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5FA248EA"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5F2CC2">
        <w:rPr>
          <w:rFonts w:ascii="Arial" w:hAnsi="Arial" w:cs="Arial"/>
          <w:b/>
          <w:bCs/>
          <w:color w:val="405CA1"/>
          <w:sz w:val="20"/>
          <w:szCs w:val="20"/>
        </w:rPr>
        <w:t>0</w:t>
      </w:r>
      <w:r w:rsidR="00202B4B">
        <w:rPr>
          <w:rFonts w:ascii="Arial" w:hAnsi="Arial" w:cs="Arial"/>
          <w:b/>
          <w:bCs/>
          <w:color w:val="405CA1"/>
          <w:sz w:val="20"/>
          <w:szCs w:val="20"/>
        </w:rPr>
        <w:t>47</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737804">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EE7997" w:rsidRDefault="00A20206" w:rsidP="00BD75A6">
      <w:pPr>
        <w:spacing w:line="360" w:lineRule="auto"/>
        <w:rPr>
          <w:rFonts w:ascii="Arial" w:hAnsi="Arial" w:cs="Arial"/>
          <w:b/>
          <w:bCs/>
          <w:sz w:val="20"/>
          <w:szCs w:val="20"/>
        </w:rPr>
      </w:pPr>
      <w:r w:rsidRPr="00EE7997">
        <w:rPr>
          <w:rFonts w:ascii="Arial" w:hAnsi="Arial" w:cs="Arial"/>
          <w:b/>
          <w:bCs/>
          <w:sz w:val="20"/>
          <w:szCs w:val="20"/>
        </w:rPr>
        <w:t>CENTRO DE REFER</w:t>
      </w:r>
      <w:r w:rsidR="001238C9" w:rsidRPr="00EE7997">
        <w:rPr>
          <w:rFonts w:ascii="Arial" w:hAnsi="Arial" w:cs="Arial"/>
          <w:b/>
          <w:bCs/>
          <w:sz w:val="20"/>
          <w:szCs w:val="20"/>
        </w:rPr>
        <w:t>Ê</w:t>
      </w:r>
      <w:r w:rsidRPr="00EE7997">
        <w:rPr>
          <w:rFonts w:ascii="Arial" w:hAnsi="Arial" w:cs="Arial"/>
          <w:b/>
          <w:bCs/>
          <w:sz w:val="20"/>
          <w:szCs w:val="20"/>
        </w:rPr>
        <w:t>NCIA E TREINAMENTO DST/AIDS</w:t>
      </w:r>
    </w:p>
    <w:p w14:paraId="5E843FFE"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7D8E65C5" w14:textId="59D25E6D" w:rsidR="00EE7997" w:rsidRPr="008F6DE5" w:rsidRDefault="008F6DE5" w:rsidP="00EE7997">
      <w:pPr>
        <w:spacing w:line="360" w:lineRule="auto"/>
        <w:jc w:val="both"/>
        <w:rPr>
          <w:rFonts w:ascii="Arial" w:hAnsi="Arial" w:cs="Arial"/>
          <w:b/>
          <w:sz w:val="20"/>
          <w:szCs w:val="20"/>
        </w:rPr>
      </w:pPr>
      <w:r w:rsidRPr="008F6DE5">
        <w:rPr>
          <w:rFonts w:ascii="Arial" w:hAnsi="Arial" w:cs="Arial"/>
          <w:b/>
          <w:sz w:val="20"/>
          <w:szCs w:val="20"/>
        </w:rPr>
        <w:t xml:space="preserve">CONTRATAÇÃO DE </w:t>
      </w:r>
      <w:r w:rsidR="00721DB5">
        <w:rPr>
          <w:rFonts w:ascii="Arial" w:hAnsi="Arial" w:cs="Arial"/>
          <w:b/>
          <w:sz w:val="20"/>
          <w:szCs w:val="20"/>
        </w:rPr>
        <w:t>SERVIÇOS DE PRODUÇÃO, ORGANIZAÇÃO E REALIZAÇÃO DE EVENTOS NA</w:t>
      </w:r>
      <w:r w:rsidRPr="008F6DE5">
        <w:rPr>
          <w:rFonts w:ascii="Arial" w:hAnsi="Arial" w:cs="Arial"/>
          <w:b/>
          <w:sz w:val="20"/>
          <w:szCs w:val="20"/>
        </w:rPr>
        <w:t xml:space="preserve"> REGIÃO METROPOLITANA DE SÃO PAULO </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7DA0177B"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202B4B">
        <w:rPr>
          <w:rFonts w:ascii="Arial" w:hAnsi="Arial" w:cs="Arial"/>
          <w:color w:val="5B5B5F"/>
          <w:sz w:val="20"/>
          <w:szCs w:val="20"/>
        </w:rPr>
        <w:t>19</w:t>
      </w:r>
      <w:r w:rsidR="00CB5B0A" w:rsidRPr="001C6D95">
        <w:rPr>
          <w:rFonts w:ascii="Arial" w:hAnsi="Arial" w:cs="Arial"/>
          <w:color w:val="5B5B5F"/>
          <w:sz w:val="20"/>
          <w:szCs w:val="20"/>
        </w:rPr>
        <w:t>/</w:t>
      </w:r>
      <w:r w:rsidR="000073F5">
        <w:rPr>
          <w:rFonts w:ascii="Arial" w:hAnsi="Arial" w:cs="Arial"/>
          <w:color w:val="5B5B5F"/>
          <w:sz w:val="20"/>
          <w:szCs w:val="20"/>
        </w:rPr>
        <w:t>0</w:t>
      </w:r>
      <w:r w:rsidR="00202B4B">
        <w:rPr>
          <w:rFonts w:ascii="Arial" w:hAnsi="Arial" w:cs="Arial"/>
          <w:color w:val="5B5B5F"/>
          <w:sz w:val="20"/>
          <w:szCs w:val="20"/>
        </w:rPr>
        <w:t>6</w:t>
      </w:r>
      <w:r w:rsidR="002F6A13" w:rsidRPr="001C6D95">
        <w:rPr>
          <w:rFonts w:ascii="Arial" w:hAnsi="Arial" w:cs="Arial"/>
          <w:color w:val="5B5B5F"/>
          <w:sz w:val="20"/>
          <w:szCs w:val="20"/>
        </w:rPr>
        <w:t>/202</w:t>
      </w:r>
      <w:r w:rsidR="008A6799">
        <w:rPr>
          <w:rFonts w:ascii="Arial" w:hAnsi="Arial" w:cs="Arial"/>
          <w:color w:val="5B5B5F"/>
          <w:sz w:val="20"/>
          <w:szCs w:val="20"/>
        </w:rPr>
        <w:t>6</w:t>
      </w:r>
      <w:r w:rsidRPr="001C6D95">
        <w:rPr>
          <w:rFonts w:ascii="Arial" w:hAnsi="Arial" w:cs="Arial"/>
          <w:color w:val="5B5B5F"/>
          <w:sz w:val="20"/>
          <w:szCs w:val="20"/>
        </w:rPr>
        <w:t xml:space="preserve"> às </w:t>
      </w:r>
      <w:r w:rsidR="000073F5">
        <w:rPr>
          <w:rFonts w:ascii="Arial" w:hAnsi="Arial" w:cs="Arial"/>
          <w:color w:val="5B5B5F"/>
          <w:sz w:val="20"/>
          <w:szCs w:val="20"/>
        </w:rPr>
        <w:t>8</w:t>
      </w:r>
      <w:r w:rsidRPr="001C6D95">
        <w:rPr>
          <w:rFonts w:ascii="Arial" w:hAnsi="Arial" w:cs="Arial"/>
          <w:color w:val="5B5B5F"/>
          <w:sz w:val="20"/>
          <w:szCs w:val="20"/>
        </w:rPr>
        <w:t>h</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4C1CA286"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5E22C465"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6E23A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37CC6F7A"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1F71FF4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164AC71A" w14:textId="77777777" w:rsidR="008F6DE5" w:rsidRDefault="008F6DE5" w:rsidP="00BD75A6">
      <w:pPr>
        <w:spacing w:beforeLines="120" w:before="288" w:afterLines="120" w:after="288" w:line="360" w:lineRule="auto"/>
        <w:ind w:firstLine="567"/>
        <w:jc w:val="center"/>
        <w:rPr>
          <w:rFonts w:ascii="Arial" w:hAnsi="Arial" w:cs="Arial"/>
          <w:b/>
          <w:color w:val="FF0000"/>
          <w:sz w:val="20"/>
          <w:szCs w:val="20"/>
        </w:rPr>
      </w:pPr>
    </w:p>
    <w:p w14:paraId="02A6C761" w14:textId="77777777" w:rsidR="00721DB5" w:rsidRDefault="00721DB5" w:rsidP="00BD75A6">
      <w:pPr>
        <w:spacing w:beforeLines="120" w:before="288" w:afterLines="120" w:after="288" w:line="360" w:lineRule="auto"/>
        <w:ind w:firstLine="567"/>
        <w:jc w:val="center"/>
        <w:rPr>
          <w:rFonts w:ascii="Arial" w:hAnsi="Arial" w:cs="Arial"/>
          <w:b/>
          <w:color w:val="FF0000"/>
          <w:sz w:val="20"/>
          <w:szCs w:val="20"/>
        </w:rPr>
      </w:pPr>
    </w:p>
    <w:p w14:paraId="6E0C8A5F" w14:textId="1F4A5B8C" w:rsidR="00A20206" w:rsidRPr="001C6D95" w:rsidRDefault="00EE7997" w:rsidP="00BD75A6">
      <w:pPr>
        <w:spacing w:beforeLines="120" w:before="288" w:afterLines="120" w:after="288" w:line="360" w:lineRule="auto"/>
        <w:ind w:firstLine="567"/>
        <w:jc w:val="center"/>
        <w:rPr>
          <w:rFonts w:ascii="Arial" w:hAnsi="Arial" w:cs="Arial"/>
          <w:b/>
          <w:bCs/>
          <w:color w:val="FF0000"/>
          <w:sz w:val="20"/>
          <w:szCs w:val="20"/>
        </w:rPr>
      </w:pPr>
      <w:r>
        <w:rPr>
          <w:rFonts w:ascii="Arial" w:hAnsi="Arial" w:cs="Arial"/>
          <w:b/>
          <w:color w:val="FF0000"/>
          <w:sz w:val="20"/>
          <w:szCs w:val="20"/>
        </w:rPr>
        <w:lastRenderedPageBreak/>
        <w:t>C</w:t>
      </w:r>
      <w:r w:rsidR="00A20206" w:rsidRPr="001C6D95">
        <w:rPr>
          <w:rFonts w:ascii="Arial" w:hAnsi="Arial" w:cs="Arial"/>
          <w:b/>
          <w:color w:val="FF0000"/>
          <w:sz w:val="20"/>
          <w:szCs w:val="20"/>
        </w:rPr>
        <w:t xml:space="preserve">ENTRO </w:t>
      </w:r>
      <w:r w:rsidR="00670A9C" w:rsidRPr="001C6D95">
        <w:rPr>
          <w:rFonts w:ascii="Arial" w:hAnsi="Arial" w:cs="Arial"/>
          <w:b/>
          <w:color w:val="FF0000"/>
          <w:sz w:val="20"/>
          <w:szCs w:val="20"/>
        </w:rPr>
        <w:t>DE REFERENCIA E TREINAMENTO DST</w:t>
      </w:r>
      <w:r w:rsidR="00A20206"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1B78885A"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5F2CC2">
        <w:rPr>
          <w:rFonts w:ascii="Arial" w:hAnsi="Arial" w:cs="Arial"/>
          <w:b/>
          <w:color w:val="000000"/>
          <w:sz w:val="20"/>
          <w:szCs w:val="20"/>
        </w:rPr>
        <w:t>0</w:t>
      </w:r>
      <w:r w:rsidR="00202B4B">
        <w:rPr>
          <w:rFonts w:ascii="Arial" w:hAnsi="Arial" w:cs="Arial"/>
          <w:b/>
          <w:color w:val="000000"/>
          <w:sz w:val="20"/>
          <w:szCs w:val="20"/>
        </w:rPr>
        <w:t>47</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0A713B17"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37804">
        <w:rPr>
          <w:rFonts w:ascii="Arial" w:hAnsi="Arial" w:cs="Arial"/>
          <w:bCs/>
          <w:color w:val="FF0000"/>
          <w:sz w:val="20"/>
          <w:szCs w:val="20"/>
        </w:rPr>
        <w:t>0</w:t>
      </w:r>
      <w:r w:rsidR="008F6DE5">
        <w:rPr>
          <w:rFonts w:ascii="Arial" w:hAnsi="Arial" w:cs="Arial"/>
          <w:bCs/>
          <w:color w:val="FF0000"/>
          <w:sz w:val="20"/>
          <w:szCs w:val="20"/>
        </w:rPr>
        <w:t>56483</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8F6DE5">
        <w:rPr>
          <w:rFonts w:ascii="Arial" w:hAnsi="Arial" w:cs="Arial"/>
          <w:bCs/>
          <w:color w:val="FF0000"/>
          <w:sz w:val="20"/>
          <w:szCs w:val="20"/>
        </w:rPr>
        <w:t>67</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25BFF18F" w:rsidR="00A20206" w:rsidRPr="00721DB5" w:rsidRDefault="00A20206" w:rsidP="00721DB5">
      <w:pPr>
        <w:spacing w:line="360" w:lineRule="auto"/>
        <w:jc w:val="both"/>
        <w:rPr>
          <w:rFonts w:ascii="Arial" w:hAnsi="Arial" w:cs="Arial"/>
          <w:b/>
          <w:sz w:val="20"/>
          <w:szCs w:val="20"/>
        </w:rPr>
      </w:pPr>
      <w:r w:rsidRPr="001C6D95">
        <w:t xml:space="preserve">O objeto da presente licitação é </w:t>
      </w:r>
      <w:r w:rsidR="000F3D7F" w:rsidRPr="001C6D95">
        <w:t xml:space="preserve">a </w:t>
      </w:r>
      <w:r w:rsidR="00721DB5" w:rsidRPr="008F6DE5">
        <w:rPr>
          <w:rFonts w:ascii="Arial" w:hAnsi="Arial" w:cs="Arial"/>
          <w:b/>
          <w:sz w:val="20"/>
          <w:szCs w:val="20"/>
        </w:rPr>
        <w:t xml:space="preserve">CONTRATAÇÃO DE </w:t>
      </w:r>
      <w:r w:rsidR="00721DB5">
        <w:rPr>
          <w:rFonts w:ascii="Arial" w:hAnsi="Arial" w:cs="Arial"/>
          <w:b/>
          <w:sz w:val="20"/>
          <w:szCs w:val="20"/>
        </w:rPr>
        <w:t>SERVIÇOS DE PRODUÇÃO, ORGANIZAÇÃO E REALIZAÇÃO DE EVENTOS NA</w:t>
      </w:r>
      <w:r w:rsidR="00721DB5" w:rsidRPr="008F6DE5">
        <w:rPr>
          <w:rFonts w:ascii="Arial" w:hAnsi="Arial" w:cs="Arial"/>
          <w:b/>
          <w:sz w:val="20"/>
          <w:szCs w:val="20"/>
        </w:rPr>
        <w:t xml:space="preserve"> REGIÃO METROPOLITANA DE SÃO PAULO</w:t>
      </w:r>
      <w:r w:rsidR="000F3D7F" w:rsidRPr="001C6D95">
        <w:t>,</w:t>
      </w:r>
      <w:r w:rsidR="0062420D" w:rsidRPr="001C6D95">
        <w:t xml:space="preserve"> </w:t>
      </w:r>
      <w:r w:rsidRPr="001C6D95">
        <w:t>conforme condições, quantidades e exigências estabelecidas neste Edital e seus Anexos.</w:t>
      </w:r>
    </w:p>
    <w:p w14:paraId="49C8D3FE" w14:textId="72C402FF" w:rsidR="00A20206" w:rsidRPr="00D615C5" w:rsidRDefault="00D615C5" w:rsidP="00BD75A6">
      <w:pPr>
        <w:pStyle w:val="Nvel2-Red"/>
        <w:spacing w:line="360" w:lineRule="auto"/>
        <w:rPr>
          <w:i w:val="0"/>
          <w:iCs w:val="0"/>
        </w:rPr>
      </w:pPr>
      <w:r w:rsidRPr="00D615C5">
        <w:rPr>
          <w:i w:val="0"/>
          <w:iCs w:val="0"/>
        </w:rPr>
        <w:t xml:space="preserve">A licitação será realizada em </w:t>
      </w:r>
      <w:r w:rsidR="008F6DE5">
        <w:rPr>
          <w:i w:val="0"/>
          <w:iCs w:val="0"/>
        </w:rPr>
        <w:t>único item.</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w:t>
      </w:r>
      <w:r w:rsidRPr="001C6D95">
        <w:lastRenderedPageBreak/>
        <w:t xml:space="preserve">Cadastramento Unificado de Fornecedores - </w:t>
      </w:r>
      <w:proofErr w:type="spellStart"/>
      <w:r w:rsidRPr="001C6D95">
        <w:t>Sicaf</w:t>
      </w:r>
      <w:proofErr w:type="spellEnd"/>
      <w:r w:rsidRPr="001C6D95">
        <w:t xml:space="preserve">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 xml:space="preserve">s interessados deverão atender às condições exigidas no cadastramento no </w:t>
      </w:r>
      <w:proofErr w:type="spellStart"/>
      <w:r w:rsidRPr="001C6D95">
        <w:t>Sicaf</w:t>
      </w:r>
      <w:proofErr w:type="spellEnd"/>
      <w:r w:rsidRPr="001C6D95">
        <w:t xml:space="preserve">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w:t>
      </w:r>
      <w:proofErr w:type="spellStart"/>
      <w:r w:rsidRPr="001C6D95">
        <w:rPr>
          <w:bCs/>
          <w:i w:val="0"/>
          <w:iCs w:val="0"/>
          <w:color w:val="auto"/>
        </w:rPr>
        <w:t>arts</w:t>
      </w:r>
      <w:proofErr w:type="spellEnd"/>
      <w:r w:rsidRPr="001C6D95">
        <w:rPr>
          <w:bCs/>
          <w:i w:val="0"/>
          <w:iCs w:val="0"/>
          <w:color w:val="auto"/>
        </w:rPr>
        <w:t xml:space="preserve">.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lastRenderedPageBreak/>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lastRenderedPageBreak/>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lastRenderedPageBreak/>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proofErr w:type="spellStart"/>
      <w:r w:rsidRPr="001C6D95">
        <w:rPr>
          <w:rStyle w:val="Hyperlink"/>
        </w:rPr>
        <w:t>arts</w:t>
      </w:r>
      <w:proofErr w:type="spellEnd"/>
      <w:r w:rsidRPr="001C6D95">
        <w:rPr>
          <w:rStyle w:val="Hyperlink"/>
        </w:rPr>
        <w:t>.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w:t>
      </w:r>
      <w:proofErr w:type="spellStart"/>
      <w:r w:rsidRPr="001C6D95">
        <w:t>arts</w:t>
      </w:r>
      <w:proofErr w:type="spellEnd"/>
      <w:r w:rsidRPr="001C6D95">
        <w:t xml:space="preserve">.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w:t>
      </w:r>
      <w:proofErr w:type="spellStart"/>
      <w:r w:rsidRPr="001C6D95">
        <w:t>arts</w:t>
      </w:r>
      <w:proofErr w:type="spellEnd"/>
      <w:r w:rsidRPr="001C6D95">
        <w:t xml:space="preserve">.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w:t>
      </w:r>
      <w:r w:rsidRPr="001C6D95">
        <w:lastRenderedPageBreak/>
        <w:t xml:space="preserve">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lastRenderedPageBreak/>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lastRenderedPageBreak/>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lastRenderedPageBreak/>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lastRenderedPageBreak/>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proofErr w:type="spellStart"/>
        <w:r w:rsidRPr="001C6D95">
          <w:rPr>
            <w:rStyle w:val="Hyperlink"/>
            <w:rFonts w:eastAsia="Zurich BT"/>
            <w:i w:val="0"/>
            <w:iCs w:val="0"/>
            <w:color w:val="auto"/>
          </w:rPr>
          <w:t>arts</w:t>
        </w:r>
        <w:proofErr w:type="spellEnd"/>
        <w:r w:rsidRPr="001C6D95">
          <w:rPr>
            <w:rStyle w:val="Hyperlink"/>
            <w:rFonts w:eastAsia="Zurich BT"/>
            <w:i w:val="0"/>
            <w:iCs w:val="0"/>
            <w:color w:val="auto"/>
          </w:rPr>
          <w:t>.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w:t>
      </w:r>
      <w:proofErr w:type="spellStart"/>
      <w:r w:rsidRPr="001C6D95">
        <w:rPr>
          <w:i w:val="0"/>
          <w:iCs w:val="0"/>
          <w:color w:val="auto"/>
        </w:rPr>
        <w:t>arts</w:t>
      </w:r>
      <w:proofErr w:type="spellEnd"/>
      <w:r w:rsidRPr="001C6D95">
        <w:rPr>
          <w:i w:val="0"/>
          <w:iCs w:val="0"/>
          <w:color w:val="auto"/>
        </w:rPr>
        <w:t xml:space="preserve">.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lastRenderedPageBreak/>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lastRenderedPageBreak/>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lastRenderedPageBreak/>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lastRenderedPageBreak/>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lastRenderedPageBreak/>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42526995" w:rsidR="00A20206" w:rsidRPr="001C6D95" w:rsidRDefault="006D16B3" w:rsidP="00BD75A6">
      <w:pPr>
        <w:pStyle w:val="Nivel2"/>
        <w:spacing w:line="360" w:lineRule="auto"/>
      </w:pPr>
      <w:r w:rsidRPr="000F59A4">
        <w:t xml:space="preserve">Os documentos que serão exigidos para fins de habilitação estão especificados nos termos dos </w:t>
      </w:r>
      <w:hyperlink r:id="rId69" w:anchor="art62" w:history="1">
        <w:proofErr w:type="spellStart"/>
        <w:r w:rsidRPr="000F59A4">
          <w:rPr>
            <w:rStyle w:val="Hyperlink"/>
          </w:rPr>
          <w:t>arts</w:t>
        </w:r>
        <w:proofErr w:type="spellEnd"/>
        <w:r w:rsidRPr="000F59A4">
          <w:rPr>
            <w:rStyle w:val="Hyperlink"/>
          </w:rPr>
          <w:t>. 62 a 70 da Lei nº 14.133, de 2021</w:t>
        </w:r>
      </w:hyperlink>
      <w:r w:rsidRPr="000F59A4">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A documentação exigida para fins de habilitação jurídica, fiscal, social e trabalhista e econômico-</w:t>
      </w:r>
      <w:proofErr w:type="spellStart"/>
      <w:r w:rsidRPr="001C6D95">
        <w:t>ﬁnanceira</w:t>
      </w:r>
      <w:proofErr w:type="spellEnd"/>
      <w:r w:rsidRPr="001C6D95">
        <w:t xml:space="preserve">,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lastRenderedPageBreak/>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w:t>
      </w:r>
      <w:proofErr w:type="spellStart"/>
      <w:r w:rsidRPr="001C6D95">
        <w:t>Sicaf</w:t>
      </w:r>
      <w:proofErr w:type="spellEnd"/>
      <w:r w:rsidRPr="001C6D95">
        <w:t xml:space="preserve">,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 xml:space="preserve">Somente haverá a necessidade de comprovação do preenchimento de requisitos mediante apresentação dos documentos originais </w:t>
      </w:r>
      <w:proofErr w:type="spellStart"/>
      <w:r w:rsidRPr="001C6D95">
        <w:t>não-digitais</w:t>
      </w:r>
      <w:proofErr w:type="spellEnd"/>
      <w:r w:rsidRPr="001C6D95">
        <w:t xml:space="preserve">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 xml:space="preserve">É de responsabilidade do licitante conferir a exatidão dos seus dados cadastrais no </w:t>
      </w:r>
      <w:proofErr w:type="spellStart"/>
      <w:r w:rsidRPr="001C6D95">
        <w:t>Sicaf</w:t>
      </w:r>
      <w:proofErr w:type="spellEnd"/>
      <w:r w:rsidRPr="001C6D95">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w:t>
      </w:r>
      <w:proofErr w:type="spellStart"/>
      <w:r w:rsidRPr="001C6D95">
        <w:t>Sicaf</w:t>
      </w:r>
      <w:proofErr w:type="spellEnd"/>
      <w:r w:rsidRPr="001C6D95">
        <w:t xml:space="preserve">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lastRenderedPageBreak/>
        <w:t xml:space="preserve">A verificação no </w:t>
      </w:r>
      <w:proofErr w:type="spellStart"/>
      <w:r w:rsidRPr="001C6D95">
        <w:t>Sicaf</w:t>
      </w:r>
      <w:proofErr w:type="spellEnd"/>
      <w:r w:rsidRPr="001C6D95">
        <w:t xml:space="preserve">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lastRenderedPageBreak/>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lastRenderedPageBreak/>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lastRenderedPageBreak/>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lastRenderedPageBreak/>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w:t>
      </w:r>
      <w:r w:rsidRPr="001C6D95">
        <w:lastRenderedPageBreak/>
        <w:t xml:space="preserve">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ou para provocar confusão patrimonial, e, nesse caso, todos os efeitos das sanções aplicadas à pessoa jurídica serão estendidos aos seus administradores e sócios com poderes </w:t>
      </w:r>
      <w:r w:rsidRPr="001C6D95">
        <w:lastRenderedPageBreak/>
        <w:t>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1C6D95">
        <w:t>Ceis</w:t>
      </w:r>
      <w:proofErr w:type="spellEnd"/>
      <w:r w:rsidRPr="001C6D95">
        <w:t>) e no Cadastro Nacional de Empresas Punidas (</w:t>
      </w:r>
      <w:proofErr w:type="spellStart"/>
      <w:r w:rsidRPr="001C6D95">
        <w:t>Cnep</w:t>
      </w:r>
      <w:proofErr w:type="spellEnd"/>
      <w:r w:rsidRPr="001C6D95">
        <w:t xml:space="preserve">),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proofErr w:type="spellStart"/>
      <w:r w:rsidR="00AF1F26" w:rsidRPr="001C6D95">
        <w:t>email</w:t>
      </w:r>
      <w:proofErr w:type="spellEnd"/>
      <w:r w:rsidR="00AF1F26" w:rsidRPr="001C6D95">
        <w:t xml:space="preserve">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lastRenderedPageBreak/>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 xml:space="preserve">A disciplina da formalização da contratação observará o disposto </w:t>
      </w:r>
      <w:proofErr w:type="spellStart"/>
      <w:r w:rsidRPr="001C6D95">
        <w:rPr>
          <w:i w:val="0"/>
          <w:iCs w:val="0"/>
          <w:color w:val="auto"/>
        </w:rPr>
        <w:t>nas</w:t>
      </w:r>
      <w:proofErr w:type="spellEnd"/>
      <w:r w:rsidRPr="001C6D95">
        <w:rPr>
          <w:i w:val="0"/>
          <w:iCs w:val="0"/>
          <w:color w:val="auto"/>
        </w:rPr>
        <w:t xml:space="preserve">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w:t>
      </w:r>
      <w:r w:rsidRPr="001C6D95">
        <w:rPr>
          <w:i w:val="0"/>
          <w:iCs w:val="0"/>
          <w:color w:val="auto"/>
        </w:rPr>
        <w:lastRenderedPageBreak/>
        <w:t xml:space="preserve">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w:t>
      </w:r>
      <w:proofErr w:type="spellStart"/>
      <w:r w:rsidRPr="001C6D95">
        <w:rPr>
          <w:i w:val="0"/>
          <w:iCs w:val="0"/>
          <w:color w:val="auto"/>
        </w:rPr>
        <w:t>ões</w:t>
      </w:r>
      <w:proofErr w:type="spellEnd"/>
      <w:r w:rsidRPr="001C6D95">
        <w:rPr>
          <w:i w:val="0"/>
          <w:iCs w:val="0"/>
          <w:color w:val="auto"/>
        </w:rPr>
        <w:t>)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w:t>
      </w:r>
      <w:proofErr w:type="spellStart"/>
      <w:r w:rsidRPr="001C6D95">
        <w:t>ões</w:t>
      </w:r>
      <w:proofErr w:type="spellEnd"/>
      <w:r w:rsidRPr="001C6D95">
        <w:t>) ou declaração(</w:t>
      </w:r>
      <w:proofErr w:type="spellStart"/>
      <w:r w:rsidRPr="001C6D95">
        <w:t>ões</w:t>
      </w:r>
      <w:proofErr w:type="spellEnd"/>
      <w:r w:rsidRPr="001C6D95">
        <w:t>)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lastRenderedPageBreak/>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proofErr w:type="spellStart"/>
        <w:r w:rsidRPr="001C6D95">
          <w:rPr>
            <w:rStyle w:val="Hyperlink"/>
            <w:rFonts w:eastAsia="Arial"/>
            <w:color w:val="auto"/>
          </w:rPr>
          <w:t>arts</w:t>
        </w:r>
        <w:proofErr w:type="spellEnd"/>
        <w:r w:rsidRPr="001C6D95">
          <w:rPr>
            <w:rStyle w:val="Hyperlink"/>
            <w:rFonts w:eastAsia="Arial"/>
            <w:color w:val="auto"/>
          </w:rPr>
          <w:t>.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proofErr w:type="spellStart"/>
        <w:r w:rsidRPr="001C6D95">
          <w:rPr>
            <w:rStyle w:val="Hyperlink"/>
            <w:rFonts w:eastAsia="Arial"/>
            <w:color w:val="auto"/>
          </w:rPr>
          <w:t>arts</w:t>
        </w:r>
        <w:proofErr w:type="spellEnd"/>
        <w:r w:rsidRPr="001C6D95">
          <w:rPr>
            <w:rStyle w:val="Hyperlink"/>
            <w:rFonts w:eastAsia="Arial"/>
            <w:color w:val="auto"/>
          </w:rPr>
          <w:t>.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lastRenderedPageBreak/>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298384BD" w14:textId="77777777" w:rsidR="000905C5" w:rsidRPr="000905C5" w:rsidRDefault="000905C5" w:rsidP="00BD75A6">
      <w:pPr>
        <w:pStyle w:val="Nivel2"/>
        <w:spacing w:line="360" w:lineRule="auto"/>
        <w:rPr>
          <w:rFonts w:eastAsia="Times New Roman"/>
        </w:rPr>
      </w:pPr>
      <w:r w:rsidRPr="00AB3861">
        <w:t xml:space="preserve">Em relação à disciplina acerca de programas de integridade, será observado o disposto no </w:t>
      </w:r>
      <w:hyperlink r:id="rId114"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115" w:history="1">
        <w:r w:rsidRPr="00AB3861">
          <w:rPr>
            <w:rStyle w:val="Hyperlink"/>
          </w:rPr>
          <w:t>Resolução CGE nº 4, de 27 de fevereiro de 2026</w:t>
        </w:r>
      </w:hyperlink>
      <w:r w:rsidRPr="00AB3861">
        <w:t>, quando for o caso</w:t>
      </w:r>
    </w:p>
    <w:p w14:paraId="1BA395E0" w14:textId="52C6A3B7"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lastRenderedPageBreak/>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w:t>
      </w:r>
      <w:proofErr w:type="spellStart"/>
      <w:r w:rsidR="00A20206" w:rsidRPr="001C6D95">
        <w:rPr>
          <w:i w:val="0"/>
          <w:iCs w:val="0"/>
        </w:rPr>
        <w:t>ões</w:t>
      </w:r>
      <w:proofErr w:type="spellEnd"/>
      <w:r w:rsidR="00A20206" w:rsidRPr="001C6D95">
        <w:rPr>
          <w:i w:val="0"/>
          <w:iCs w:val="0"/>
        </w:rPr>
        <w:t>);</w:t>
      </w:r>
    </w:p>
    <w:p w14:paraId="3D1F7721" w14:textId="44986B73" w:rsidR="00D20410" w:rsidRPr="00EE7997"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4C91B2FA"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0073F5">
        <w:rPr>
          <w:rFonts w:ascii="Arial" w:eastAsia="MS Mincho" w:hAnsi="Arial" w:cs="Arial"/>
          <w:color w:val="FF0000"/>
          <w:sz w:val="20"/>
          <w:szCs w:val="20"/>
        </w:rPr>
        <w:t>0</w:t>
      </w:r>
      <w:r w:rsidR="00C45F4A">
        <w:rPr>
          <w:rFonts w:ascii="Arial" w:eastAsia="MS Mincho" w:hAnsi="Arial" w:cs="Arial"/>
          <w:color w:val="FF0000"/>
          <w:sz w:val="20"/>
          <w:szCs w:val="20"/>
        </w:rPr>
        <w:t>2</w:t>
      </w:r>
      <w:r w:rsidR="00737804">
        <w:rPr>
          <w:rFonts w:ascii="Arial" w:eastAsia="MS Mincho" w:hAnsi="Arial" w:cs="Arial"/>
          <w:color w:val="FF0000"/>
          <w:sz w:val="20"/>
          <w:szCs w:val="20"/>
        </w:rPr>
        <w:t xml:space="preserve"> </w:t>
      </w:r>
      <w:r w:rsidR="006A3460" w:rsidRPr="001C6D95">
        <w:rPr>
          <w:rFonts w:ascii="Arial" w:eastAsia="MS Mincho" w:hAnsi="Arial" w:cs="Arial"/>
          <w:color w:val="FF0000"/>
          <w:sz w:val="20"/>
          <w:szCs w:val="20"/>
        </w:rPr>
        <w:t xml:space="preserve">de </w:t>
      </w:r>
      <w:r w:rsidR="00C45F4A">
        <w:rPr>
          <w:rFonts w:ascii="Arial" w:eastAsia="MS Mincho" w:hAnsi="Arial" w:cs="Arial"/>
          <w:color w:val="FF0000"/>
          <w:sz w:val="20"/>
          <w:szCs w:val="20"/>
        </w:rPr>
        <w:t>junho</w:t>
      </w:r>
      <w:r w:rsidR="00A1755A" w:rsidRPr="001C6D95">
        <w:rPr>
          <w:rFonts w:ascii="Arial" w:eastAsia="MS Mincho" w:hAnsi="Arial" w:cs="Arial"/>
          <w:color w:val="FF0000"/>
          <w:sz w:val="20"/>
          <w:szCs w:val="20"/>
        </w:rPr>
        <w:t xml:space="preserve"> </w:t>
      </w:r>
      <w:r w:rsidR="00737804">
        <w:rPr>
          <w:rFonts w:ascii="Arial" w:eastAsia="MS Mincho" w:hAnsi="Arial" w:cs="Arial"/>
          <w:color w:val="FF0000"/>
          <w:sz w:val="20"/>
          <w:szCs w:val="20"/>
        </w:rPr>
        <w:t>de</w:t>
      </w:r>
      <w:r w:rsidRPr="001C6D95">
        <w:rPr>
          <w:rFonts w:ascii="Arial" w:eastAsia="MS Mincho" w:hAnsi="Arial" w:cs="Arial"/>
          <w:color w:val="FF0000"/>
          <w:sz w:val="20"/>
          <w:szCs w:val="20"/>
        </w:rPr>
        <w:t xml:space="preserv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203B85F8" w14:textId="77777777" w:rsidR="00721DB5" w:rsidRPr="008F6DE5" w:rsidRDefault="00721DB5" w:rsidP="00721DB5">
      <w:pPr>
        <w:spacing w:line="360" w:lineRule="auto"/>
        <w:jc w:val="both"/>
        <w:rPr>
          <w:rFonts w:ascii="Arial" w:hAnsi="Arial" w:cs="Arial"/>
          <w:b/>
          <w:sz w:val="20"/>
          <w:szCs w:val="20"/>
        </w:rPr>
      </w:pPr>
      <w:r w:rsidRPr="008F6DE5">
        <w:rPr>
          <w:rFonts w:ascii="Arial" w:hAnsi="Arial" w:cs="Arial"/>
          <w:b/>
          <w:sz w:val="20"/>
          <w:szCs w:val="20"/>
        </w:rPr>
        <w:t xml:space="preserve">CONTRATAÇÃO DE </w:t>
      </w:r>
      <w:r>
        <w:rPr>
          <w:rFonts w:ascii="Arial" w:hAnsi="Arial" w:cs="Arial"/>
          <w:b/>
          <w:sz w:val="20"/>
          <w:szCs w:val="20"/>
        </w:rPr>
        <w:t>SERVIÇOS DE PRODUÇÃO, ORGANIZAÇÃO E REALIZAÇÃO DE EVENTOS NA</w:t>
      </w:r>
      <w:r w:rsidRPr="008F6DE5">
        <w:rPr>
          <w:rFonts w:ascii="Arial" w:hAnsi="Arial" w:cs="Arial"/>
          <w:b/>
          <w:sz w:val="20"/>
          <w:szCs w:val="20"/>
        </w:rPr>
        <w:t xml:space="preserve"> REGIÃO METROPOLITANA DE SÃO PAULO </w:t>
      </w:r>
    </w:p>
    <w:p w14:paraId="41A12BE2" w14:textId="77777777" w:rsidR="008F6DE5" w:rsidRPr="008F6DE5" w:rsidRDefault="008F6DE5" w:rsidP="008F6DE5">
      <w:pPr>
        <w:spacing w:line="360" w:lineRule="auto"/>
        <w:jc w:val="both"/>
        <w:outlineLvl w:val="0"/>
        <w:rPr>
          <w:rFonts w:ascii="Arial" w:hAnsi="Arial" w:cs="Arial"/>
          <w:b/>
          <w:sz w:val="20"/>
          <w:szCs w:val="20"/>
        </w:rPr>
      </w:pPr>
    </w:p>
    <w:p w14:paraId="31CCE15A" w14:textId="766A0459" w:rsidR="0078552E" w:rsidRDefault="008F6DE5" w:rsidP="00110D5A">
      <w:pPr>
        <w:pStyle w:val="PargrafodaLista"/>
        <w:numPr>
          <w:ilvl w:val="0"/>
          <w:numId w:val="26"/>
        </w:numPr>
        <w:spacing w:line="360" w:lineRule="auto"/>
        <w:jc w:val="both"/>
        <w:rPr>
          <w:rFonts w:ascii="Arial" w:hAnsi="Arial" w:cs="Arial"/>
          <w:b/>
          <w:bCs/>
          <w:sz w:val="20"/>
          <w:szCs w:val="20"/>
        </w:rPr>
      </w:pPr>
      <w:r w:rsidRPr="008F6DE5">
        <w:rPr>
          <w:rFonts w:ascii="Arial" w:hAnsi="Arial" w:cs="Arial"/>
          <w:b/>
          <w:bCs/>
          <w:sz w:val="20"/>
          <w:szCs w:val="20"/>
        </w:rPr>
        <w:t>DESCRIÇÃO</w:t>
      </w:r>
    </w:p>
    <w:p w14:paraId="182BCA23" w14:textId="77777777" w:rsidR="00691A02" w:rsidRDefault="00691A02" w:rsidP="00691A02">
      <w:pPr>
        <w:spacing w:line="360" w:lineRule="auto"/>
        <w:jc w:val="both"/>
        <w:rPr>
          <w:rFonts w:ascii="Arial" w:hAnsi="Arial" w:cs="Arial"/>
          <w:b/>
          <w:bCs/>
          <w:sz w:val="20"/>
          <w:szCs w:val="20"/>
        </w:rPr>
      </w:pPr>
    </w:p>
    <w:p w14:paraId="1C8E8901" w14:textId="77777777" w:rsidR="00691A02" w:rsidRDefault="00691A02" w:rsidP="00691A02">
      <w:pPr>
        <w:ind w:left="426"/>
      </w:pPr>
    </w:p>
    <w:p w14:paraId="232AA97B" w14:textId="77777777" w:rsidR="00691A02" w:rsidRPr="00691A02" w:rsidRDefault="00691A02" w:rsidP="00691A02">
      <w:pPr>
        <w:pStyle w:val="Default"/>
        <w:numPr>
          <w:ilvl w:val="0"/>
          <w:numId w:val="37"/>
        </w:numPr>
        <w:spacing w:line="360" w:lineRule="auto"/>
        <w:ind w:left="426"/>
        <w:rPr>
          <w:rFonts w:ascii="Arial" w:hAnsi="Arial" w:cs="Arial"/>
          <w:b/>
          <w:color w:val="auto"/>
          <w:sz w:val="20"/>
          <w:szCs w:val="20"/>
        </w:rPr>
      </w:pPr>
      <w:r w:rsidRPr="00691A02">
        <w:rPr>
          <w:rFonts w:ascii="Arial" w:hAnsi="Arial" w:cs="Arial"/>
          <w:b/>
          <w:color w:val="auto"/>
          <w:sz w:val="20"/>
          <w:szCs w:val="20"/>
        </w:rPr>
        <w:t xml:space="preserve">Reunião das Coordenações Municipais e Interlocuções Regionais do Programa de IST/Aids do Estado de São Paulo – 23 a 25/06/2026  </w:t>
      </w:r>
    </w:p>
    <w:p w14:paraId="25A3CA98" w14:textId="77777777" w:rsidR="00691A02" w:rsidRPr="00691A02" w:rsidRDefault="00691A02" w:rsidP="00691A02">
      <w:pPr>
        <w:pStyle w:val="Corpodetexto3"/>
        <w:spacing w:line="360" w:lineRule="auto"/>
        <w:ind w:left="426"/>
        <w:jc w:val="both"/>
        <w:rPr>
          <w:rFonts w:ascii="Arial" w:hAnsi="Arial" w:cs="Arial"/>
          <w:sz w:val="20"/>
          <w:szCs w:val="20"/>
        </w:rPr>
      </w:pPr>
      <w:r w:rsidRPr="00691A02">
        <w:rPr>
          <w:rFonts w:ascii="Arial" w:hAnsi="Arial" w:cs="Arial"/>
          <w:sz w:val="20"/>
          <w:szCs w:val="20"/>
        </w:rPr>
        <w:t xml:space="preserve">Para participar da concorrência, as instituições deverão obedecer aos seguintes requisitos mínimos: </w:t>
      </w:r>
    </w:p>
    <w:p w14:paraId="6E5202C2" w14:textId="7347BDBD" w:rsidR="00691A02" w:rsidRPr="00691A02" w:rsidRDefault="00691A02" w:rsidP="00691A02">
      <w:pPr>
        <w:pStyle w:val="Recuodecorpodetexto3"/>
        <w:numPr>
          <w:ilvl w:val="0"/>
          <w:numId w:val="38"/>
        </w:numPr>
        <w:spacing w:line="360" w:lineRule="auto"/>
        <w:jc w:val="both"/>
        <w:rPr>
          <w:rFonts w:ascii="Arial" w:hAnsi="Arial" w:cs="Arial"/>
          <w:sz w:val="20"/>
          <w:szCs w:val="20"/>
        </w:rPr>
      </w:pPr>
      <w:r w:rsidRPr="00691A02">
        <w:rPr>
          <w:rFonts w:ascii="Arial" w:hAnsi="Arial" w:cs="Arial"/>
          <w:sz w:val="20"/>
          <w:szCs w:val="20"/>
        </w:rPr>
        <w:t>O hotel deverá estar no máximo a 800m de distância de qualquer uma das seguintes estações de metrô: de Sacomã à Vila Madalena; de São Joaquim ao Jabaquara; de Santa Cruz a Eucaliptos; Anhangabaú.</w:t>
      </w:r>
      <w:r w:rsidRPr="00691A02">
        <w:rPr>
          <w:rFonts w:ascii="Arial" w:hAnsi="Arial" w:cs="Arial"/>
          <w:color w:val="FF0000"/>
          <w:sz w:val="20"/>
          <w:szCs w:val="20"/>
        </w:rPr>
        <w:t xml:space="preserve"> </w:t>
      </w:r>
      <w:r w:rsidRPr="00691A02">
        <w:rPr>
          <w:rFonts w:ascii="Arial" w:hAnsi="Arial" w:cs="Arial"/>
          <w:sz w:val="20"/>
          <w:szCs w:val="20"/>
        </w:rPr>
        <w:t xml:space="preserve"> Tal requisito se justifica pela facilidade de acesso através do sistema de transporte público do metrô; </w:t>
      </w:r>
    </w:p>
    <w:p w14:paraId="5B40D12C" w14:textId="77777777" w:rsidR="00691A02" w:rsidRPr="00691A02" w:rsidRDefault="00691A02" w:rsidP="00691A02">
      <w:pPr>
        <w:pStyle w:val="Recuodecorpodetexto3"/>
        <w:numPr>
          <w:ilvl w:val="0"/>
          <w:numId w:val="38"/>
        </w:numPr>
        <w:spacing w:line="360" w:lineRule="auto"/>
        <w:jc w:val="both"/>
        <w:rPr>
          <w:rFonts w:ascii="Arial" w:hAnsi="Arial" w:cs="Arial"/>
          <w:sz w:val="20"/>
          <w:szCs w:val="20"/>
        </w:rPr>
      </w:pPr>
      <w:r w:rsidRPr="00691A02">
        <w:rPr>
          <w:rFonts w:ascii="Arial" w:hAnsi="Arial" w:cs="Arial"/>
          <w:sz w:val="20"/>
          <w:szCs w:val="20"/>
        </w:rPr>
        <w:t xml:space="preserve">O local da realização dos eventos deverá estar no máximo a 350m daquele que </w:t>
      </w:r>
      <w:proofErr w:type="spellStart"/>
      <w:r w:rsidRPr="00691A02">
        <w:rPr>
          <w:rFonts w:ascii="Arial" w:hAnsi="Arial" w:cs="Arial"/>
          <w:sz w:val="20"/>
          <w:szCs w:val="20"/>
        </w:rPr>
        <w:t>fornecer</w:t>
      </w:r>
      <w:proofErr w:type="spellEnd"/>
      <w:r w:rsidRPr="00691A02">
        <w:rPr>
          <w:rFonts w:ascii="Arial" w:hAnsi="Arial" w:cs="Arial"/>
          <w:sz w:val="20"/>
          <w:szCs w:val="20"/>
        </w:rPr>
        <w:t xml:space="preserve"> serviço de hospedagem;</w:t>
      </w:r>
    </w:p>
    <w:p w14:paraId="60A57932" w14:textId="77777777" w:rsidR="00691A02" w:rsidRPr="00691A02" w:rsidRDefault="00691A02" w:rsidP="00691A02">
      <w:pPr>
        <w:pStyle w:val="Recuodecorpodetexto3"/>
        <w:numPr>
          <w:ilvl w:val="0"/>
          <w:numId w:val="38"/>
        </w:numPr>
        <w:spacing w:line="360" w:lineRule="auto"/>
        <w:jc w:val="both"/>
        <w:rPr>
          <w:rFonts w:ascii="Arial" w:hAnsi="Arial" w:cs="Arial"/>
          <w:sz w:val="20"/>
          <w:szCs w:val="20"/>
        </w:rPr>
      </w:pPr>
      <w:r w:rsidRPr="00691A02">
        <w:rPr>
          <w:rFonts w:ascii="Arial" w:hAnsi="Arial" w:cs="Arial"/>
          <w:sz w:val="20"/>
          <w:szCs w:val="20"/>
        </w:rPr>
        <w:t>O hotel a ser contratado deverá, na ocasião da vistoria, apresentar licença de funcionamento e atestado de vistoria expedido pelo Centro de Vigilância Sanitária;</w:t>
      </w:r>
    </w:p>
    <w:p w14:paraId="472768CD" w14:textId="77777777" w:rsidR="00691A02" w:rsidRPr="00691A02" w:rsidRDefault="00691A02" w:rsidP="00691A02">
      <w:pPr>
        <w:pStyle w:val="Recuodecorpodetexto3"/>
        <w:numPr>
          <w:ilvl w:val="0"/>
          <w:numId w:val="38"/>
        </w:numPr>
        <w:spacing w:line="360" w:lineRule="auto"/>
        <w:jc w:val="both"/>
        <w:rPr>
          <w:rFonts w:ascii="Arial" w:hAnsi="Arial" w:cs="Arial"/>
          <w:sz w:val="20"/>
          <w:szCs w:val="20"/>
        </w:rPr>
      </w:pPr>
      <w:r w:rsidRPr="00691A02">
        <w:rPr>
          <w:rFonts w:ascii="Arial" w:hAnsi="Arial" w:cs="Arial"/>
          <w:sz w:val="20"/>
          <w:szCs w:val="20"/>
        </w:rPr>
        <w:t>O espaço do evento deverá possuir salas com cadeiras e mesas que possam ser movidas e ter espaço adaptado para portadores de necessidades especiais. A descrição e formas de utilização das salas estão indicadas nos anexos A e B;</w:t>
      </w:r>
    </w:p>
    <w:p w14:paraId="4DEC610E" w14:textId="77777777" w:rsidR="00691A02" w:rsidRPr="00691A02" w:rsidRDefault="00691A02" w:rsidP="00691A02">
      <w:pPr>
        <w:pStyle w:val="Recuodecorpodetexto3"/>
        <w:numPr>
          <w:ilvl w:val="0"/>
          <w:numId w:val="38"/>
        </w:numPr>
        <w:spacing w:line="360" w:lineRule="auto"/>
        <w:jc w:val="both"/>
        <w:rPr>
          <w:rFonts w:ascii="Arial" w:hAnsi="Arial" w:cs="Arial"/>
          <w:sz w:val="20"/>
          <w:szCs w:val="20"/>
        </w:rPr>
      </w:pPr>
      <w:r w:rsidRPr="00691A02">
        <w:rPr>
          <w:rFonts w:ascii="Arial" w:hAnsi="Arial" w:cs="Arial"/>
          <w:sz w:val="20"/>
          <w:szCs w:val="20"/>
        </w:rPr>
        <w:t>Durante todo o evento, o contratado se compromete a destacar ao menos 01 funcionário especializado que acompanhe integralmente o período de utilização deste auditório, encarregando-se de providenciar imediata troca, reparo e/ou adequações que se fizerem necessárias nas instalações em uso, e pelo menos 01 técnico de áudio/vídeo para acompanhamento;</w:t>
      </w:r>
    </w:p>
    <w:p w14:paraId="00543519" w14:textId="77777777" w:rsidR="00691A02" w:rsidRPr="00691A02" w:rsidRDefault="00691A02" w:rsidP="00691A02">
      <w:pPr>
        <w:pStyle w:val="Recuodecorpodetexto3"/>
        <w:numPr>
          <w:ilvl w:val="0"/>
          <w:numId w:val="38"/>
        </w:numPr>
        <w:spacing w:line="360" w:lineRule="auto"/>
        <w:jc w:val="both"/>
        <w:rPr>
          <w:rFonts w:ascii="Arial" w:hAnsi="Arial" w:cs="Arial"/>
          <w:sz w:val="20"/>
          <w:szCs w:val="20"/>
        </w:rPr>
      </w:pPr>
      <w:r w:rsidRPr="00691A02">
        <w:rPr>
          <w:rFonts w:ascii="Arial" w:hAnsi="Arial" w:cs="Arial"/>
          <w:sz w:val="20"/>
          <w:szCs w:val="20"/>
        </w:rPr>
        <w:t xml:space="preserve">Será obrigatório que o local onde ocorrerá o evento tenha elevador e rampa de acesso para conduzir os participantes; </w:t>
      </w:r>
    </w:p>
    <w:p w14:paraId="3985BFD9" w14:textId="77777777" w:rsidR="00691A02" w:rsidRPr="00691A02" w:rsidRDefault="00691A02" w:rsidP="00691A02">
      <w:pPr>
        <w:pStyle w:val="Recuodecorpodetexto3"/>
        <w:numPr>
          <w:ilvl w:val="0"/>
          <w:numId w:val="38"/>
        </w:numPr>
        <w:spacing w:line="360" w:lineRule="auto"/>
        <w:jc w:val="both"/>
        <w:rPr>
          <w:rFonts w:ascii="Arial" w:hAnsi="Arial" w:cs="Arial"/>
          <w:sz w:val="20"/>
          <w:szCs w:val="20"/>
        </w:rPr>
      </w:pPr>
      <w:r w:rsidRPr="00691A02">
        <w:rPr>
          <w:rFonts w:ascii="Arial" w:hAnsi="Arial" w:cs="Arial"/>
          <w:sz w:val="20"/>
          <w:szCs w:val="20"/>
        </w:rPr>
        <w:lastRenderedPageBreak/>
        <w:t>As salas de trabalho solicitadas para o evento deverão estar a até 3 andares de distância da sala plenária, visando facilitar a dinâmica do evento;</w:t>
      </w:r>
    </w:p>
    <w:p w14:paraId="5B1DB169" w14:textId="77777777" w:rsidR="00691A02" w:rsidRPr="00691A02" w:rsidRDefault="00691A02" w:rsidP="00691A02">
      <w:pPr>
        <w:pStyle w:val="Recuodecorpodetexto3"/>
        <w:numPr>
          <w:ilvl w:val="0"/>
          <w:numId w:val="38"/>
        </w:numPr>
        <w:spacing w:line="360" w:lineRule="auto"/>
        <w:jc w:val="both"/>
        <w:rPr>
          <w:rFonts w:ascii="Arial" w:hAnsi="Arial" w:cs="Arial"/>
          <w:sz w:val="20"/>
          <w:szCs w:val="20"/>
        </w:rPr>
      </w:pPr>
      <w:r w:rsidRPr="00691A02">
        <w:rPr>
          <w:rFonts w:ascii="Arial" w:hAnsi="Arial" w:cs="Arial"/>
          <w:sz w:val="20"/>
          <w:szCs w:val="20"/>
        </w:rPr>
        <w:t>O espaço do evento deverá apresentar área para recepção de eventos com no mínimo 16m2 de área útil; com mesa e cadeira, em espaço externo ao reservado para o evento;</w:t>
      </w:r>
    </w:p>
    <w:p w14:paraId="1D2BFF9C" w14:textId="77777777" w:rsidR="00691A02" w:rsidRPr="00691A02" w:rsidRDefault="00691A02" w:rsidP="00691A02">
      <w:pPr>
        <w:pStyle w:val="Recuodecorpodetexto3"/>
        <w:numPr>
          <w:ilvl w:val="0"/>
          <w:numId w:val="38"/>
        </w:numPr>
        <w:spacing w:line="360" w:lineRule="auto"/>
        <w:jc w:val="both"/>
        <w:rPr>
          <w:rFonts w:ascii="Arial" w:hAnsi="Arial" w:cs="Arial"/>
          <w:sz w:val="20"/>
          <w:szCs w:val="20"/>
        </w:rPr>
      </w:pPr>
      <w:r w:rsidRPr="00691A02">
        <w:rPr>
          <w:rFonts w:ascii="Arial" w:hAnsi="Arial" w:cs="Arial"/>
          <w:sz w:val="20"/>
          <w:szCs w:val="20"/>
        </w:rPr>
        <w:t>Durante todo o evento deverá estar disponível aos participantes, na sala principal e de trabalho, mesa aparadora contendo café, água (garrafas de água mineral de 500 ml conforme quantidades no anexo A), bolachas (salgadas e doces) e álcool gel disponível para higienização das mãos;</w:t>
      </w:r>
    </w:p>
    <w:p w14:paraId="3BF9BDD1" w14:textId="5BFB15DA" w:rsidR="00691A02" w:rsidRPr="00691A02" w:rsidRDefault="00691A02" w:rsidP="00691A02">
      <w:pPr>
        <w:pStyle w:val="PargrafodaLista"/>
        <w:numPr>
          <w:ilvl w:val="0"/>
          <w:numId w:val="38"/>
        </w:numPr>
        <w:spacing w:after="240" w:line="360" w:lineRule="auto"/>
        <w:jc w:val="both"/>
        <w:rPr>
          <w:rFonts w:ascii="Arial" w:hAnsi="Arial" w:cs="Arial"/>
          <w:sz w:val="20"/>
          <w:szCs w:val="20"/>
        </w:rPr>
      </w:pPr>
      <w:r w:rsidRPr="00691A02">
        <w:rPr>
          <w:rFonts w:ascii="Arial" w:hAnsi="Arial" w:cs="Arial"/>
          <w:sz w:val="20"/>
          <w:szCs w:val="20"/>
        </w:rPr>
        <w:t xml:space="preserve">O evento deverá conter: </w:t>
      </w:r>
      <w:r w:rsidRPr="00691A02">
        <w:rPr>
          <w:rFonts w:ascii="Arial" w:hAnsi="Arial" w:cs="Arial"/>
          <w:b/>
          <w:sz w:val="20"/>
          <w:szCs w:val="20"/>
        </w:rPr>
        <w:t xml:space="preserve">01 </w:t>
      </w:r>
      <w:proofErr w:type="spellStart"/>
      <w:r w:rsidRPr="00691A02">
        <w:rPr>
          <w:rFonts w:ascii="Arial" w:hAnsi="Arial" w:cs="Arial"/>
          <w:b/>
          <w:sz w:val="20"/>
          <w:szCs w:val="20"/>
        </w:rPr>
        <w:t>coffee</w:t>
      </w:r>
      <w:proofErr w:type="spellEnd"/>
      <w:r w:rsidRPr="00691A02">
        <w:rPr>
          <w:rFonts w:ascii="Arial" w:hAnsi="Arial" w:cs="Arial"/>
          <w:b/>
          <w:sz w:val="20"/>
          <w:szCs w:val="20"/>
        </w:rPr>
        <w:t>-break por dia com no mínimo</w:t>
      </w:r>
      <w:r w:rsidRPr="00691A02">
        <w:rPr>
          <w:rFonts w:ascii="Arial" w:hAnsi="Arial" w:cs="Arial"/>
          <w:sz w:val="20"/>
          <w:szCs w:val="20"/>
        </w:rPr>
        <w:t>:</w:t>
      </w:r>
      <w:r w:rsidRPr="00691A02">
        <w:rPr>
          <w:rFonts w:ascii="Arial" w:hAnsi="Arial" w:cs="Arial"/>
          <w:b/>
          <w:sz w:val="20"/>
          <w:szCs w:val="20"/>
        </w:rPr>
        <w:t xml:space="preserve"> </w:t>
      </w:r>
      <w:r w:rsidRPr="00691A02">
        <w:rPr>
          <w:rFonts w:ascii="Arial" w:hAnsi="Arial" w:cs="Arial"/>
          <w:sz w:val="20"/>
          <w:szCs w:val="20"/>
        </w:rPr>
        <w:t xml:space="preserve">02 tipos de chá - 100 ml por pessoa - Sugestão de Sabores: Hortelã, Camomila, Frutas Vermelhas, Erva Doce; Café sem açúcar – 80 ml por pessoa - Café tradicional torrado e moído; 02 tipos de suco (embalagem tetrapak ou polpa natural de fruta), sendo 01 diet/light – 250ml por pessoa - Sugestão de sabores: manga, pêssego, uva, tangerina, abacaxi, caju, maracujá, morango, maçã; 01 tipo de iogurte – 200 ml por pessoa - Sugestão de sabores: morango, coco, cenoura, laranja e mel; 3 tipos de Mini Lanche sendo 1 tipo vegano: opções de Pão tipo integral, mini ciabata, mini baguete ou mini pão de hambúrguer (embalados individualmente) – 2 (duas) unidades por pessoa - </w:t>
      </w:r>
      <w:r w:rsidRPr="00691A02">
        <w:rPr>
          <w:rFonts w:ascii="Arial" w:hAnsi="Arial" w:cs="Arial"/>
          <w:sz w:val="20"/>
          <w:szCs w:val="20"/>
          <w:u w:val="single"/>
        </w:rPr>
        <w:t>Sugestão de recheios</w:t>
      </w:r>
      <w:r w:rsidRPr="00691A02">
        <w:rPr>
          <w:rFonts w:ascii="Arial" w:hAnsi="Arial" w:cs="Arial"/>
          <w:sz w:val="20"/>
          <w:szCs w:val="20"/>
        </w:rPr>
        <w:t xml:space="preserve">: presunto, queijo prato, alface, tomate e maionese/ Queijo minas ou prato com cenoura ralada, patê de  azeitonas pretas, alface, tomate e maionese/ Frango desfiado temperado com requeijão e batata palha, alface e tomate/Pasta de atum com azeitonas verdes, cenoura ralada, alface e tomate regado com azeite de oliva/ Pasta de ricota com azeitonas, alface, tomate seco e rúcula regado com azeite de oliva/ berinjela,  uvas passas, alface e tomate regado com azeite de oliva/ homus de grão de bico, abobrinha grelhada, alface e tomate regado no azeite; 1 tipo de mini torta salgada e/ou quiche assados – 1(uma) unidade (aprox. 100g) por pessoa - </w:t>
      </w:r>
      <w:r w:rsidRPr="00691A02">
        <w:rPr>
          <w:rFonts w:ascii="Arial" w:hAnsi="Arial" w:cs="Arial"/>
          <w:sz w:val="20"/>
          <w:szCs w:val="20"/>
          <w:u w:val="single"/>
        </w:rPr>
        <w:t>Sugestão de recheios das tortas</w:t>
      </w:r>
      <w:r w:rsidRPr="00691A02">
        <w:rPr>
          <w:rFonts w:ascii="Arial" w:hAnsi="Arial" w:cs="Arial"/>
          <w:sz w:val="20"/>
          <w:szCs w:val="20"/>
        </w:rPr>
        <w:t xml:space="preserve">: legumes, palmito, frango, etc. / dos quiches: Lorraine, espinafre, abobrinha, queijo, alho </w:t>
      </w:r>
      <w:proofErr w:type="spellStart"/>
      <w:r w:rsidRPr="00691A02">
        <w:rPr>
          <w:rFonts w:ascii="Arial" w:hAnsi="Arial" w:cs="Arial"/>
          <w:sz w:val="20"/>
          <w:szCs w:val="20"/>
        </w:rPr>
        <w:t>poró</w:t>
      </w:r>
      <w:proofErr w:type="spellEnd"/>
      <w:r w:rsidRPr="00691A02">
        <w:rPr>
          <w:rFonts w:ascii="Arial" w:hAnsi="Arial" w:cs="Arial"/>
          <w:sz w:val="20"/>
          <w:szCs w:val="20"/>
        </w:rPr>
        <w:t xml:space="preserve">, etc.; 2 (dois) tipos de salgados (sendo 1 de massa e recheio vegano) - 4 unidades (aprox.25g/unidade) por pessoa - </w:t>
      </w:r>
      <w:r w:rsidRPr="00691A02">
        <w:rPr>
          <w:rFonts w:ascii="Arial" w:hAnsi="Arial" w:cs="Arial"/>
          <w:sz w:val="20"/>
          <w:szCs w:val="20"/>
          <w:u w:val="single"/>
        </w:rPr>
        <w:t>Sugestão:</w:t>
      </w:r>
      <w:r w:rsidRPr="00691A02">
        <w:rPr>
          <w:rFonts w:ascii="Arial" w:hAnsi="Arial" w:cs="Arial"/>
          <w:sz w:val="20"/>
          <w:szCs w:val="20"/>
        </w:rPr>
        <w:t xml:space="preserve"> pão de queijo, mini pão de batata, esfiha (carne, calabresa c/ queijo etc.) / Croissant recheado (presunto e queijo, queijo minas, frango c/ requeijão e ricota c/ escarola), empada (frango ou palmito)/  Folhado (requeijão com milho ou frango)/ Trouxinha (calabresa c/queijo, carne, creme de espinafre com </w:t>
      </w:r>
      <w:r w:rsidRPr="00691A02">
        <w:rPr>
          <w:rFonts w:ascii="Arial" w:hAnsi="Arial" w:cs="Arial"/>
          <w:sz w:val="20"/>
          <w:szCs w:val="20"/>
        </w:rPr>
        <w:lastRenderedPageBreak/>
        <w:t xml:space="preserve">nozes)/ Pastel (carne, palmito, espinafre); 02 tipos de bolo simples sendo 1 vegano - 01 fatia por pessoa - Sugestão de Sabores: chocolate, cenoura, fubá, laranja, banana, maçã com canela, nozes; 01 porção de salada de frutas - (aprox..100g) por pessoa  - (servidas em embalagem individual e descartável). </w:t>
      </w:r>
      <w:r w:rsidRPr="00691A02">
        <w:rPr>
          <w:rFonts w:ascii="Arial" w:hAnsi="Arial" w:cs="Arial"/>
          <w:b/>
          <w:sz w:val="20"/>
          <w:szCs w:val="20"/>
        </w:rPr>
        <w:t xml:space="preserve">01 almoço e/ou 01 jantar por dia (se necessário com voucher), com no mínimo: </w:t>
      </w:r>
      <w:r w:rsidRPr="00691A02">
        <w:rPr>
          <w:rFonts w:ascii="Arial" w:hAnsi="Arial" w:cs="Arial"/>
          <w:sz w:val="20"/>
          <w:szCs w:val="20"/>
        </w:rPr>
        <w:t xml:space="preserve">05 variedades de saladas, arroz, feijão, carne branca, carne vermelha, proteína vegana, 01 tipo de massa e guarnições, 03 tipos de sobremesas incluindo frutas, 01 refrigerante ou suco de frutas natural ou água – conforme solicitação dos participantes. </w:t>
      </w:r>
      <w:r w:rsidRPr="00691A02">
        <w:rPr>
          <w:rFonts w:ascii="Arial" w:hAnsi="Arial" w:cs="Arial"/>
          <w:b/>
          <w:sz w:val="20"/>
          <w:szCs w:val="20"/>
        </w:rPr>
        <w:t>01 brunch com no mínimo</w:t>
      </w:r>
      <w:r w:rsidRPr="00691A02">
        <w:rPr>
          <w:rFonts w:ascii="Arial" w:hAnsi="Arial" w:cs="Arial"/>
          <w:sz w:val="20"/>
          <w:szCs w:val="20"/>
        </w:rPr>
        <w:t>:</w:t>
      </w:r>
      <w:r w:rsidRPr="00691A02">
        <w:rPr>
          <w:rFonts w:ascii="Arial" w:hAnsi="Arial" w:cs="Arial"/>
          <w:b/>
          <w:sz w:val="20"/>
          <w:szCs w:val="20"/>
        </w:rPr>
        <w:t xml:space="preserve"> </w:t>
      </w:r>
      <w:r w:rsidRPr="00691A02">
        <w:rPr>
          <w:rFonts w:ascii="Arial" w:hAnsi="Arial" w:cs="Arial"/>
          <w:sz w:val="20"/>
          <w:szCs w:val="20"/>
        </w:rPr>
        <w:t xml:space="preserve">Café sem açúcar – 80 ml por pessoa - Café tradicional torrado e moído; 01 tipo de chá gelado - 200 ml por pessoa; 02 tipos de suco (embalagem tetrapak ou polpa natural de fruta), sendo 01 diet/light – 200ml por pessoa - Sugestão de sabores: manga, pêssego, uva, tangerina, abacaxi, caju, maracujá, morango, maçã; 01 tipo de água saborizada – 200 ml por pessoa; 02 tipos de refrigerante Comuns, Light e diet – 200 ml por pessoa; 3 (três) tipos de Lanche de metro sendo 1 deles vegano, podendo variar entre: baquete normal, de queijo e integral – 03 fatias por pessoa - Sugestão de recheios: Presunto, queijo, alface, tomate e maionese / Queijo minas, Queijo prato, milho verde, cenoura ralada, azeitonas pretas, alface tomate e maionese/ Frango desfiado temperado com requeijão, milho verde, batata palha, alface e tomate/ Pasta de atum, azeitonas verdes, cenoura ralada, alface, tomate, regado com azeite de oliva/ Pasta de ricota com azeitonas, alface, tomate seco, rúcula regado com azeite de oliva)/ (berinjela, queijo muçarela, uvas passas, alface, tomate e azeite de oliva/ Atum, Queijo prato, Catupiry, Alface e Tomate/ Berinjela temperada, Alface e Tomate seco regado no azeite/ Cenoura, Beterraba, </w:t>
      </w:r>
      <w:proofErr w:type="spellStart"/>
      <w:r w:rsidRPr="00691A02">
        <w:rPr>
          <w:rFonts w:ascii="Arial" w:hAnsi="Arial" w:cs="Arial"/>
          <w:sz w:val="20"/>
          <w:szCs w:val="20"/>
        </w:rPr>
        <w:t>Homusd</w:t>
      </w:r>
      <w:proofErr w:type="spellEnd"/>
      <w:r w:rsidRPr="00691A02">
        <w:rPr>
          <w:rFonts w:ascii="Arial" w:hAnsi="Arial" w:cs="Arial"/>
          <w:sz w:val="20"/>
          <w:szCs w:val="20"/>
        </w:rPr>
        <w:t xml:space="preserve"> de grão de bico/ Peito de Peru, Queijo branco, Requeijão, Alface e Tomate/ Rúcula, Tomate seco e maionese de abacate/ Salpicão de frango, Muçarela, Alface e Tomate)/; 1 tipo de torta salgada e/ou quiche assado sendo 1 opção vegana – 1(uma) unidade (aprox. 100g) por pessoa - Sugestão de recheios das tortas: legumes, palmito, frango, etc. / dos quiches: </w:t>
      </w:r>
      <w:proofErr w:type="spellStart"/>
      <w:r w:rsidRPr="00691A02">
        <w:rPr>
          <w:rFonts w:ascii="Arial" w:hAnsi="Arial" w:cs="Arial"/>
          <w:sz w:val="20"/>
          <w:szCs w:val="20"/>
        </w:rPr>
        <w:t>lorraine</w:t>
      </w:r>
      <w:proofErr w:type="spellEnd"/>
      <w:r w:rsidRPr="00691A02">
        <w:rPr>
          <w:rFonts w:ascii="Arial" w:hAnsi="Arial" w:cs="Arial"/>
          <w:sz w:val="20"/>
          <w:szCs w:val="20"/>
        </w:rPr>
        <w:t xml:space="preserve">, espinafre, abobrinha, queijo, alho </w:t>
      </w:r>
      <w:proofErr w:type="spellStart"/>
      <w:r w:rsidRPr="00691A02">
        <w:rPr>
          <w:rFonts w:ascii="Arial" w:hAnsi="Arial" w:cs="Arial"/>
          <w:sz w:val="20"/>
          <w:szCs w:val="20"/>
        </w:rPr>
        <w:t>poró</w:t>
      </w:r>
      <w:proofErr w:type="spellEnd"/>
      <w:r w:rsidRPr="00691A02">
        <w:rPr>
          <w:rFonts w:ascii="Arial" w:hAnsi="Arial" w:cs="Arial"/>
          <w:sz w:val="20"/>
          <w:szCs w:val="20"/>
        </w:rPr>
        <w:t xml:space="preserve">, </w:t>
      </w:r>
      <w:proofErr w:type="spellStart"/>
      <w:r w:rsidRPr="00691A02">
        <w:rPr>
          <w:rFonts w:ascii="Arial" w:hAnsi="Arial" w:cs="Arial"/>
          <w:sz w:val="20"/>
          <w:szCs w:val="20"/>
        </w:rPr>
        <w:t>etc</w:t>
      </w:r>
      <w:proofErr w:type="spellEnd"/>
      <w:r w:rsidRPr="00691A02">
        <w:rPr>
          <w:rFonts w:ascii="Arial" w:hAnsi="Arial" w:cs="Arial"/>
          <w:sz w:val="20"/>
          <w:szCs w:val="20"/>
        </w:rPr>
        <w:t xml:space="preserve">; 4 (quatro) tipos de salgadinho (sendo 1 de massa e recheio vegano) – 6 unidades (aprox.25g/unidade) por pessoa - Sugestão: mini pão de batata, esfiha (carne, calabresa c/ queijo </w:t>
      </w:r>
      <w:proofErr w:type="spellStart"/>
      <w:r w:rsidRPr="00691A02">
        <w:rPr>
          <w:rFonts w:ascii="Arial" w:hAnsi="Arial" w:cs="Arial"/>
          <w:sz w:val="20"/>
          <w:szCs w:val="20"/>
        </w:rPr>
        <w:t>etc</w:t>
      </w:r>
      <w:proofErr w:type="spellEnd"/>
      <w:r w:rsidRPr="00691A02">
        <w:rPr>
          <w:rFonts w:ascii="Arial" w:hAnsi="Arial" w:cs="Arial"/>
          <w:sz w:val="20"/>
          <w:szCs w:val="20"/>
        </w:rPr>
        <w:t xml:space="preserve">) / Croissant recheado (presunto e queijo, queijo minas, frango c/ requeijão e ricota c/ escarola), empada (frango ou palmito)/  Folhado (requeijão com milho ou frango)/ Trouxinha (calabresa c/queijo, carne, creme de espinafre com nozes)/ Pastel (carne, palmito, espinafre); 02 tipos de salada – </w:t>
      </w:r>
      <w:r w:rsidRPr="00691A02">
        <w:rPr>
          <w:rFonts w:ascii="Arial" w:hAnsi="Arial" w:cs="Arial"/>
          <w:sz w:val="20"/>
          <w:szCs w:val="20"/>
        </w:rPr>
        <w:lastRenderedPageBreak/>
        <w:t>aprox.150g por pessoa podendo variar entre: salada de lentilha, tabule, salada de grão de bico, salada de batatinha à vinagrete, salada de berinjela, salada de feijão branco; 02 tipos de bolo gelado - 01 fatia por pessoa - Sugestão de Sabores: laranja com calda, nuvem de coco, Prestígio, ninho, brownie, mousse, limão; 01 porção de salada de frutas - (aprox..100g) por pessoa  - (servidas em embalagem individual e descartável); 02 tipos de doce sendo 1 deles vegano – 02 por pessoa (Mín. 30g cada) – podendo variar entre: Carolinas recheadas de Chocolate / Baunilha / Maracujá / Café / Doce de leite / Limão, mini tortinha de morango / limão / maracujá, Lua de mel, Mini sonho, mousse de limão / chocolate / maracujá, brigadeiro / beijinho de colher./ docinho de abacaxi com coco/ docinho de banana de colher/ docinho de batata doce. As quantidades deverão ser adequadas ao número de participantes para cada evento, conforme anexo A;</w:t>
      </w:r>
    </w:p>
    <w:p w14:paraId="76F3D2F7" w14:textId="77777777" w:rsidR="00691A02" w:rsidRPr="00691A02" w:rsidRDefault="00691A02" w:rsidP="00691A02">
      <w:pPr>
        <w:pStyle w:val="Recuodecorpodetexto"/>
        <w:numPr>
          <w:ilvl w:val="0"/>
          <w:numId w:val="38"/>
        </w:numPr>
        <w:spacing w:after="240" w:line="360" w:lineRule="auto"/>
        <w:jc w:val="both"/>
        <w:rPr>
          <w:rFonts w:ascii="Arial" w:hAnsi="Arial" w:cs="Arial"/>
          <w:sz w:val="20"/>
          <w:szCs w:val="20"/>
        </w:rPr>
      </w:pPr>
      <w:r w:rsidRPr="00691A02">
        <w:rPr>
          <w:rFonts w:ascii="Arial" w:hAnsi="Arial" w:cs="Arial"/>
          <w:sz w:val="20"/>
          <w:szCs w:val="20"/>
        </w:rPr>
        <w:t>Os quartos do hotel devem ser duplos ou single, de acordo com o anexo A, com camas individuais, contendo banheiro privativo, frigobar, TV e aparelho de ar condicionado;</w:t>
      </w:r>
    </w:p>
    <w:p w14:paraId="02F137FC" w14:textId="77777777" w:rsidR="00691A02" w:rsidRPr="00691A02" w:rsidRDefault="00691A02" w:rsidP="00691A02">
      <w:pPr>
        <w:numPr>
          <w:ilvl w:val="0"/>
          <w:numId w:val="38"/>
        </w:numPr>
        <w:spacing w:after="240" w:line="360" w:lineRule="auto"/>
        <w:jc w:val="both"/>
        <w:rPr>
          <w:rFonts w:ascii="Arial" w:hAnsi="Arial" w:cs="Arial"/>
          <w:sz w:val="20"/>
          <w:szCs w:val="20"/>
        </w:rPr>
      </w:pPr>
      <w:r w:rsidRPr="00691A02">
        <w:rPr>
          <w:rFonts w:ascii="Arial" w:hAnsi="Arial" w:cs="Arial"/>
          <w:sz w:val="20"/>
          <w:szCs w:val="20"/>
        </w:rPr>
        <w:t xml:space="preserve">O período das diárias para participantes em quarto duplo ou individual será conforme anexo A; </w:t>
      </w:r>
    </w:p>
    <w:p w14:paraId="7AFD6189" w14:textId="77777777" w:rsidR="00691A02" w:rsidRPr="00691A02" w:rsidRDefault="00691A02" w:rsidP="00691A02">
      <w:pPr>
        <w:numPr>
          <w:ilvl w:val="0"/>
          <w:numId w:val="38"/>
        </w:numPr>
        <w:spacing w:after="240" w:line="360" w:lineRule="auto"/>
        <w:jc w:val="both"/>
        <w:rPr>
          <w:rFonts w:ascii="Arial" w:hAnsi="Arial" w:cs="Arial"/>
          <w:sz w:val="20"/>
          <w:szCs w:val="20"/>
        </w:rPr>
      </w:pPr>
      <w:r w:rsidRPr="00691A02">
        <w:rPr>
          <w:rFonts w:ascii="Arial" w:hAnsi="Arial" w:cs="Arial"/>
          <w:sz w:val="20"/>
          <w:szCs w:val="20"/>
        </w:rPr>
        <w:t>Cada diária deve contemplar: jantar composto de 05 variedades de saladas, arroz, feijão, carne branca, carne vermelha, proteína vegana, 02 tipos de massa e guarnições, 03 tipos sobremesas incluindo frutas.  Deverá ser incluso 1 refrigerante ou suco de frutas natural ou água – conforme solicitação dos participantes. O café da manhã estará incluso na diária, sendo composto de no mínimo 02 sucos diferentes, café, leite, chocolate em pó (sem açúcar), água quente, 02 tipos de chá (sem açúcar), 02 tipos de bolacha salgada e doce, bolo e torta salgada tudo em quantidade suficiente para o número de participantes conforme anexo A;</w:t>
      </w:r>
    </w:p>
    <w:p w14:paraId="6593BE4E" w14:textId="77777777" w:rsidR="00691A02" w:rsidRPr="00691A02" w:rsidRDefault="00691A02" w:rsidP="00691A02">
      <w:pPr>
        <w:numPr>
          <w:ilvl w:val="0"/>
          <w:numId w:val="38"/>
        </w:numPr>
        <w:spacing w:after="240" w:line="360" w:lineRule="auto"/>
        <w:jc w:val="both"/>
        <w:rPr>
          <w:rFonts w:ascii="Arial" w:hAnsi="Arial" w:cs="Arial"/>
          <w:sz w:val="20"/>
          <w:szCs w:val="20"/>
        </w:rPr>
      </w:pPr>
      <w:r w:rsidRPr="00691A02">
        <w:rPr>
          <w:rFonts w:ascii="Arial" w:hAnsi="Arial" w:cs="Arial"/>
          <w:sz w:val="20"/>
          <w:szCs w:val="20"/>
        </w:rPr>
        <w:t xml:space="preserve">As contas individuais de serviços utilizados pelos participantes que não constem dos já listados são de inteira responsabilidade destes, sendo que a contratante não se responsabiliza por eventuais danos e/ou despesas adicionais, tais como: frigobar, telefonemas, bebidas, lavanderia, </w:t>
      </w:r>
      <w:proofErr w:type="spellStart"/>
      <w:r w:rsidRPr="00691A02">
        <w:rPr>
          <w:rFonts w:ascii="Arial" w:hAnsi="Arial" w:cs="Arial"/>
          <w:sz w:val="20"/>
          <w:szCs w:val="20"/>
        </w:rPr>
        <w:t>etc</w:t>
      </w:r>
      <w:proofErr w:type="spellEnd"/>
      <w:r w:rsidRPr="00691A02">
        <w:rPr>
          <w:rFonts w:ascii="Arial" w:hAnsi="Arial" w:cs="Arial"/>
          <w:sz w:val="20"/>
          <w:szCs w:val="20"/>
        </w:rPr>
        <w:t>;</w:t>
      </w:r>
    </w:p>
    <w:p w14:paraId="6FF898B7" w14:textId="77777777" w:rsidR="00691A02" w:rsidRPr="00691A02" w:rsidRDefault="00691A02" w:rsidP="00691A02">
      <w:pPr>
        <w:numPr>
          <w:ilvl w:val="0"/>
          <w:numId w:val="38"/>
        </w:numPr>
        <w:spacing w:after="240" w:line="360" w:lineRule="auto"/>
        <w:jc w:val="both"/>
        <w:rPr>
          <w:rFonts w:ascii="Arial" w:hAnsi="Arial" w:cs="Arial"/>
          <w:sz w:val="20"/>
          <w:szCs w:val="20"/>
        </w:rPr>
      </w:pPr>
      <w:r w:rsidRPr="00691A02">
        <w:rPr>
          <w:rFonts w:ascii="Arial" w:hAnsi="Arial" w:cs="Arial"/>
          <w:sz w:val="20"/>
          <w:szCs w:val="20"/>
        </w:rPr>
        <w:lastRenderedPageBreak/>
        <w:t xml:space="preserve">O hotel poderá cobrar, no máximo, </w:t>
      </w:r>
      <w:r w:rsidRPr="00691A02">
        <w:rPr>
          <w:rFonts w:ascii="Arial" w:hAnsi="Arial" w:cs="Arial"/>
          <w:b/>
          <w:sz w:val="20"/>
          <w:szCs w:val="20"/>
        </w:rPr>
        <w:t>taxa de 10% de cada “no-show”</w:t>
      </w:r>
      <w:r w:rsidRPr="00691A02">
        <w:rPr>
          <w:rFonts w:ascii="Arial" w:hAnsi="Arial" w:cs="Arial"/>
          <w:sz w:val="20"/>
          <w:szCs w:val="20"/>
        </w:rPr>
        <w:t xml:space="preserve"> ocorrido, desde que </w:t>
      </w:r>
      <w:r w:rsidRPr="00691A02">
        <w:rPr>
          <w:rFonts w:ascii="Arial" w:hAnsi="Arial" w:cs="Arial"/>
          <w:b/>
          <w:sz w:val="20"/>
          <w:szCs w:val="20"/>
        </w:rPr>
        <w:t>não tenha sido comunicado oficialmente pela contratante</w:t>
      </w:r>
      <w:r w:rsidRPr="00691A02">
        <w:rPr>
          <w:rFonts w:ascii="Arial" w:hAnsi="Arial" w:cs="Arial"/>
          <w:sz w:val="20"/>
          <w:szCs w:val="20"/>
        </w:rPr>
        <w:t xml:space="preserve"> com no mínimo </w:t>
      </w:r>
      <w:r w:rsidRPr="00691A02">
        <w:rPr>
          <w:rFonts w:ascii="Arial" w:hAnsi="Arial" w:cs="Arial"/>
          <w:b/>
          <w:sz w:val="20"/>
          <w:szCs w:val="20"/>
        </w:rPr>
        <w:t>48 horas</w:t>
      </w:r>
      <w:r w:rsidRPr="00691A02">
        <w:rPr>
          <w:rFonts w:ascii="Arial" w:hAnsi="Arial" w:cs="Arial"/>
          <w:sz w:val="20"/>
          <w:szCs w:val="20"/>
        </w:rPr>
        <w:t xml:space="preserve"> de antecedência;</w:t>
      </w:r>
    </w:p>
    <w:p w14:paraId="2F079147" w14:textId="77777777" w:rsidR="00691A02" w:rsidRPr="00691A02" w:rsidRDefault="00691A02" w:rsidP="00691A02">
      <w:pPr>
        <w:numPr>
          <w:ilvl w:val="0"/>
          <w:numId w:val="38"/>
        </w:numPr>
        <w:spacing w:after="240" w:line="360" w:lineRule="auto"/>
        <w:jc w:val="both"/>
        <w:rPr>
          <w:rFonts w:ascii="Arial" w:hAnsi="Arial" w:cs="Arial"/>
          <w:sz w:val="20"/>
          <w:szCs w:val="20"/>
        </w:rPr>
      </w:pPr>
      <w:r w:rsidRPr="00691A02">
        <w:rPr>
          <w:rFonts w:ascii="Arial" w:hAnsi="Arial" w:cs="Arial"/>
          <w:sz w:val="20"/>
          <w:szCs w:val="20"/>
        </w:rPr>
        <w:t>Serviços como transporte de volumes (malas, materiais do evento) e guarda-volumes deverão estar inclusos na proposta da contratada;</w:t>
      </w:r>
    </w:p>
    <w:p w14:paraId="505D20BE" w14:textId="77777777" w:rsidR="00691A02" w:rsidRPr="00691A02" w:rsidRDefault="00691A02" w:rsidP="00691A02">
      <w:pPr>
        <w:numPr>
          <w:ilvl w:val="0"/>
          <w:numId w:val="38"/>
        </w:numPr>
        <w:spacing w:after="240" w:line="360" w:lineRule="auto"/>
        <w:jc w:val="both"/>
        <w:rPr>
          <w:rFonts w:ascii="Arial" w:hAnsi="Arial" w:cs="Arial"/>
          <w:sz w:val="20"/>
          <w:szCs w:val="20"/>
        </w:rPr>
      </w:pPr>
      <w:r w:rsidRPr="00691A02">
        <w:rPr>
          <w:rFonts w:ascii="Arial" w:hAnsi="Arial" w:cs="Arial"/>
          <w:sz w:val="20"/>
          <w:szCs w:val="20"/>
        </w:rPr>
        <w:t>O salão principal deverá conter ar condicionado e área útil não inferior a 0,80 m² por pessoa para disposição em auditório, e 1,20 m² por pessoa para disposição “espinha de peixe</w:t>
      </w:r>
      <w:proofErr w:type="gramStart"/>
      <w:r w:rsidRPr="00691A02">
        <w:rPr>
          <w:rFonts w:ascii="Arial" w:hAnsi="Arial" w:cs="Arial"/>
          <w:sz w:val="20"/>
          <w:szCs w:val="20"/>
        </w:rPr>
        <w:t>” ,</w:t>
      </w:r>
      <w:proofErr w:type="gramEnd"/>
      <w:r w:rsidRPr="00691A02">
        <w:rPr>
          <w:rFonts w:ascii="Arial" w:hAnsi="Arial" w:cs="Arial"/>
          <w:sz w:val="20"/>
          <w:szCs w:val="20"/>
        </w:rPr>
        <w:t xml:space="preserve"> “U” e “Escolar”;</w:t>
      </w:r>
    </w:p>
    <w:p w14:paraId="1FBDEB99" w14:textId="77777777" w:rsidR="00691A02" w:rsidRPr="00691A02" w:rsidRDefault="00691A02" w:rsidP="00691A02">
      <w:pPr>
        <w:numPr>
          <w:ilvl w:val="0"/>
          <w:numId w:val="38"/>
        </w:numPr>
        <w:spacing w:after="240" w:line="360" w:lineRule="auto"/>
        <w:jc w:val="both"/>
        <w:rPr>
          <w:rFonts w:ascii="Arial" w:hAnsi="Arial" w:cs="Arial"/>
          <w:sz w:val="20"/>
          <w:szCs w:val="20"/>
        </w:rPr>
      </w:pPr>
      <w:r w:rsidRPr="00691A02">
        <w:rPr>
          <w:rFonts w:ascii="Arial" w:hAnsi="Arial" w:cs="Arial"/>
          <w:sz w:val="20"/>
          <w:szCs w:val="20"/>
        </w:rPr>
        <w:t xml:space="preserve">Os sanitários devem estar no mesmo andar do salão principal, contendo no mínimo 04 (quatro) boxes nos sanitários feminino e masculino e 1 (um) box adaptado para portadores de necessidades especiais; </w:t>
      </w:r>
    </w:p>
    <w:p w14:paraId="54040680" w14:textId="77777777" w:rsidR="00691A02" w:rsidRPr="00691A02" w:rsidRDefault="00691A02" w:rsidP="00691A02">
      <w:pPr>
        <w:numPr>
          <w:ilvl w:val="0"/>
          <w:numId w:val="38"/>
        </w:numPr>
        <w:spacing w:after="240" w:line="360" w:lineRule="auto"/>
        <w:jc w:val="both"/>
        <w:rPr>
          <w:rFonts w:ascii="Arial" w:hAnsi="Arial" w:cs="Arial"/>
          <w:sz w:val="20"/>
          <w:szCs w:val="20"/>
        </w:rPr>
      </w:pPr>
      <w:r w:rsidRPr="00691A02">
        <w:rPr>
          <w:rFonts w:ascii="Arial" w:hAnsi="Arial" w:cs="Arial"/>
          <w:sz w:val="20"/>
          <w:szCs w:val="20"/>
        </w:rPr>
        <w:t>O contratado deverá</w:t>
      </w:r>
      <w:r w:rsidRPr="00691A02">
        <w:rPr>
          <w:rFonts w:ascii="Arial" w:hAnsi="Arial" w:cs="Arial"/>
          <w:b/>
          <w:sz w:val="20"/>
          <w:szCs w:val="20"/>
        </w:rPr>
        <w:t xml:space="preserve"> </w:t>
      </w:r>
      <w:r w:rsidRPr="00691A02">
        <w:rPr>
          <w:rFonts w:ascii="Arial" w:hAnsi="Arial" w:cs="Arial"/>
          <w:sz w:val="20"/>
          <w:szCs w:val="20"/>
        </w:rPr>
        <w:t xml:space="preserve">disponibilizar </w:t>
      </w:r>
      <w:r w:rsidRPr="00691A02">
        <w:rPr>
          <w:rFonts w:ascii="Arial" w:hAnsi="Arial" w:cs="Arial"/>
          <w:b/>
          <w:sz w:val="20"/>
          <w:szCs w:val="20"/>
        </w:rPr>
        <w:t>vagas no estacionamento do hotel</w:t>
      </w:r>
      <w:r w:rsidRPr="00691A02">
        <w:rPr>
          <w:rFonts w:ascii="Arial" w:hAnsi="Arial" w:cs="Arial"/>
          <w:bCs/>
          <w:sz w:val="20"/>
          <w:szCs w:val="20"/>
        </w:rPr>
        <w:t xml:space="preserve"> ou no máximo a 500m de distância, mediante voucher conforme anexo A</w:t>
      </w:r>
      <w:r w:rsidRPr="00691A02">
        <w:rPr>
          <w:rFonts w:ascii="Arial" w:hAnsi="Arial" w:cs="Arial"/>
          <w:sz w:val="20"/>
          <w:szCs w:val="20"/>
        </w:rPr>
        <w:t>;</w:t>
      </w:r>
    </w:p>
    <w:p w14:paraId="397A4600" w14:textId="77777777" w:rsidR="00691A02" w:rsidRPr="00691A02" w:rsidRDefault="00691A02" w:rsidP="00691A02">
      <w:pPr>
        <w:numPr>
          <w:ilvl w:val="0"/>
          <w:numId w:val="38"/>
        </w:numPr>
        <w:spacing w:after="240" w:line="360" w:lineRule="auto"/>
        <w:jc w:val="both"/>
        <w:rPr>
          <w:rFonts w:ascii="Arial" w:hAnsi="Arial" w:cs="Arial"/>
          <w:sz w:val="20"/>
          <w:szCs w:val="20"/>
        </w:rPr>
      </w:pPr>
      <w:r w:rsidRPr="00691A02">
        <w:rPr>
          <w:rFonts w:ascii="Arial" w:hAnsi="Arial" w:cs="Arial"/>
          <w:sz w:val="20"/>
          <w:szCs w:val="20"/>
        </w:rPr>
        <w:t>A contratante terá acesso a todas as dependências sociais do hotel, inclusive à cozinha, para verificação das condições sanitárias do local. Todas as áreas deverão obedecer às exigências legais vigentes de acessibilidade, iluminação e ventilação conforme ABNT/NBR 6401:</w:t>
      </w:r>
    </w:p>
    <w:p w14:paraId="22DC3E40" w14:textId="77777777" w:rsidR="00691A02" w:rsidRPr="00691A02" w:rsidRDefault="00691A02" w:rsidP="00691A02">
      <w:pPr>
        <w:numPr>
          <w:ilvl w:val="0"/>
          <w:numId w:val="38"/>
        </w:numPr>
        <w:spacing w:after="240" w:line="360" w:lineRule="auto"/>
        <w:jc w:val="both"/>
        <w:rPr>
          <w:rFonts w:ascii="Arial" w:hAnsi="Arial" w:cs="Arial"/>
          <w:sz w:val="20"/>
          <w:szCs w:val="20"/>
        </w:rPr>
      </w:pPr>
      <w:r w:rsidRPr="00691A02">
        <w:rPr>
          <w:rFonts w:ascii="Arial" w:hAnsi="Arial" w:cs="Arial"/>
          <w:sz w:val="20"/>
          <w:szCs w:val="20"/>
        </w:rPr>
        <w:t>A contratada deverá encaminhar, no início do evento, a relação completa dos participantes que fizeram check-in para análise da contratante;</w:t>
      </w:r>
    </w:p>
    <w:p w14:paraId="764CE554" w14:textId="77777777" w:rsidR="00691A02" w:rsidRPr="00691A02" w:rsidRDefault="00691A02" w:rsidP="00691A02">
      <w:pPr>
        <w:numPr>
          <w:ilvl w:val="0"/>
          <w:numId w:val="38"/>
        </w:numPr>
        <w:spacing w:after="240" w:line="360" w:lineRule="auto"/>
        <w:jc w:val="both"/>
        <w:rPr>
          <w:rFonts w:ascii="Arial" w:hAnsi="Arial" w:cs="Arial"/>
          <w:sz w:val="20"/>
          <w:szCs w:val="20"/>
        </w:rPr>
      </w:pPr>
      <w:r w:rsidRPr="00691A02">
        <w:rPr>
          <w:rFonts w:ascii="Arial" w:hAnsi="Arial" w:cs="Arial"/>
          <w:sz w:val="20"/>
          <w:szCs w:val="20"/>
        </w:rPr>
        <w:t xml:space="preserve"> O faturamento deverá ser realizado até 02 dias úteis após o término do evento, e entregue à Rua Santa Cruz, 81 – Vila Mariana – Gerência Administrativa – 1º andar sala 107;</w:t>
      </w:r>
    </w:p>
    <w:p w14:paraId="7F06BDAD" w14:textId="77777777" w:rsidR="00691A02" w:rsidRPr="00691A02" w:rsidRDefault="00691A02" w:rsidP="00691A02">
      <w:pPr>
        <w:numPr>
          <w:ilvl w:val="0"/>
          <w:numId w:val="38"/>
        </w:numPr>
        <w:spacing w:after="240" w:line="360" w:lineRule="auto"/>
        <w:jc w:val="both"/>
        <w:rPr>
          <w:rFonts w:ascii="Arial" w:hAnsi="Arial" w:cs="Arial"/>
          <w:sz w:val="20"/>
          <w:szCs w:val="20"/>
        </w:rPr>
      </w:pPr>
      <w:r w:rsidRPr="00691A02">
        <w:rPr>
          <w:rFonts w:ascii="Arial" w:hAnsi="Arial" w:cs="Arial"/>
          <w:sz w:val="20"/>
          <w:szCs w:val="20"/>
        </w:rPr>
        <w:t>O pagamento será efetuado em até 30 dias corridos após a entrega da fatura;</w:t>
      </w:r>
    </w:p>
    <w:p w14:paraId="40A780EC" w14:textId="77777777" w:rsidR="00691A02" w:rsidRPr="00691A02" w:rsidRDefault="00691A02" w:rsidP="00691A02">
      <w:pPr>
        <w:numPr>
          <w:ilvl w:val="0"/>
          <w:numId w:val="38"/>
        </w:numPr>
        <w:spacing w:after="240" w:line="360" w:lineRule="auto"/>
        <w:jc w:val="both"/>
        <w:rPr>
          <w:rFonts w:ascii="Arial" w:hAnsi="Arial" w:cs="Arial"/>
          <w:sz w:val="20"/>
          <w:szCs w:val="20"/>
        </w:rPr>
      </w:pPr>
      <w:r w:rsidRPr="00691A02">
        <w:rPr>
          <w:rFonts w:ascii="Arial" w:hAnsi="Arial" w:cs="Arial"/>
          <w:sz w:val="20"/>
          <w:szCs w:val="20"/>
        </w:rPr>
        <w:t xml:space="preserve">O contratado poderá utilizar equipamentos de apoio, não fornecidos pelo hotel, nos espaços do evento, tais como: computador, projetor, laser-point, televisor, </w:t>
      </w:r>
      <w:proofErr w:type="spellStart"/>
      <w:r w:rsidRPr="00691A02">
        <w:rPr>
          <w:rFonts w:ascii="Arial" w:hAnsi="Arial" w:cs="Arial"/>
          <w:sz w:val="20"/>
          <w:szCs w:val="20"/>
        </w:rPr>
        <w:t>etc</w:t>
      </w:r>
      <w:proofErr w:type="spellEnd"/>
      <w:r w:rsidRPr="00691A02">
        <w:rPr>
          <w:rFonts w:ascii="Arial" w:hAnsi="Arial" w:cs="Arial"/>
          <w:sz w:val="20"/>
          <w:szCs w:val="20"/>
        </w:rPr>
        <w:t>;</w:t>
      </w:r>
    </w:p>
    <w:p w14:paraId="7509A6F0" w14:textId="77777777" w:rsidR="00691A02" w:rsidRPr="00691A02" w:rsidRDefault="00691A02" w:rsidP="00691A02">
      <w:pPr>
        <w:numPr>
          <w:ilvl w:val="0"/>
          <w:numId w:val="38"/>
        </w:numPr>
        <w:spacing w:after="240" w:line="360" w:lineRule="auto"/>
        <w:jc w:val="both"/>
        <w:rPr>
          <w:rFonts w:ascii="Arial" w:hAnsi="Arial" w:cs="Arial"/>
          <w:sz w:val="20"/>
          <w:szCs w:val="20"/>
        </w:rPr>
      </w:pPr>
      <w:r w:rsidRPr="00691A02">
        <w:rPr>
          <w:rFonts w:ascii="Arial" w:hAnsi="Arial" w:cs="Arial"/>
          <w:sz w:val="20"/>
          <w:szCs w:val="20"/>
        </w:rPr>
        <w:t>No anexo A, indicamos o nº de participantes, nº de diárias, nº de "vouchers" de alimentação por evento e a data programada.</w:t>
      </w:r>
    </w:p>
    <w:p w14:paraId="0E5630CA" w14:textId="77777777" w:rsidR="00691A02" w:rsidRPr="00691A02" w:rsidRDefault="00691A02" w:rsidP="00691A02">
      <w:pPr>
        <w:numPr>
          <w:ilvl w:val="0"/>
          <w:numId w:val="38"/>
        </w:numPr>
        <w:spacing w:after="240" w:line="360" w:lineRule="auto"/>
        <w:jc w:val="both"/>
        <w:rPr>
          <w:rFonts w:ascii="Arial" w:hAnsi="Arial" w:cs="Arial"/>
          <w:sz w:val="20"/>
          <w:szCs w:val="20"/>
        </w:rPr>
      </w:pPr>
      <w:r w:rsidRPr="00691A02">
        <w:rPr>
          <w:rFonts w:ascii="Arial" w:hAnsi="Arial" w:cs="Arial"/>
          <w:sz w:val="20"/>
          <w:szCs w:val="20"/>
        </w:rPr>
        <w:lastRenderedPageBreak/>
        <w:t>Cada evento representa um item diferente, sendo que o concorrente deverá apresentar custo total do evento.</w:t>
      </w:r>
      <w:r w:rsidRPr="00691A02">
        <w:rPr>
          <w:rFonts w:ascii="Arial" w:hAnsi="Arial" w:cs="Arial"/>
          <w:b/>
          <w:sz w:val="20"/>
          <w:szCs w:val="20"/>
        </w:rPr>
        <w:t xml:space="preserve"> </w:t>
      </w:r>
    </w:p>
    <w:p w14:paraId="0CC41C76" w14:textId="77777777" w:rsidR="00691A02" w:rsidRPr="00691A02" w:rsidRDefault="00691A02" w:rsidP="00691A02">
      <w:pPr>
        <w:pStyle w:val="Corpodetexto"/>
        <w:spacing w:after="0" w:line="360" w:lineRule="auto"/>
        <w:jc w:val="center"/>
        <w:rPr>
          <w:rFonts w:ascii="Arial" w:hAnsi="Arial" w:cs="Arial"/>
          <w:b/>
          <w:sz w:val="20"/>
          <w:szCs w:val="20"/>
          <w:u w:val="single"/>
        </w:rPr>
      </w:pPr>
      <w:r w:rsidRPr="00691A02">
        <w:rPr>
          <w:rFonts w:ascii="Arial" w:hAnsi="Arial" w:cs="Arial"/>
          <w:b/>
          <w:sz w:val="20"/>
          <w:szCs w:val="20"/>
          <w:u w:val="single"/>
        </w:rPr>
        <w:t>ANEXO A</w:t>
      </w:r>
    </w:p>
    <w:p w14:paraId="2A66D6DE" w14:textId="77777777" w:rsidR="00691A02" w:rsidRPr="00691A02" w:rsidRDefault="00691A02" w:rsidP="00691A02">
      <w:pPr>
        <w:pStyle w:val="Corpodetexto"/>
        <w:spacing w:after="0" w:line="360" w:lineRule="auto"/>
        <w:rPr>
          <w:rFonts w:ascii="Arial" w:hAnsi="Arial" w:cs="Arial"/>
          <w:b/>
          <w:snapToGrid w:val="0"/>
          <w:sz w:val="20"/>
          <w:szCs w:val="20"/>
        </w:rPr>
      </w:pPr>
      <w:r w:rsidRPr="00691A02">
        <w:rPr>
          <w:rFonts w:ascii="Arial" w:hAnsi="Arial" w:cs="Arial"/>
          <w:b/>
          <w:snapToGrid w:val="0"/>
          <w:sz w:val="20"/>
          <w:szCs w:val="20"/>
        </w:rPr>
        <w:t>Item01</w:t>
      </w:r>
    </w:p>
    <w:p w14:paraId="464DC350" w14:textId="77777777" w:rsidR="00691A02" w:rsidRPr="00691A02" w:rsidRDefault="00691A02" w:rsidP="00691A02">
      <w:pPr>
        <w:pStyle w:val="Corpodetexto"/>
        <w:numPr>
          <w:ilvl w:val="0"/>
          <w:numId w:val="39"/>
        </w:numPr>
        <w:spacing w:before="0" w:beforeAutospacing="0" w:after="0" w:afterAutospacing="0" w:line="360" w:lineRule="auto"/>
        <w:ind w:left="426"/>
        <w:rPr>
          <w:rFonts w:ascii="Arial" w:hAnsi="Arial" w:cs="Arial"/>
          <w:sz w:val="20"/>
          <w:szCs w:val="20"/>
        </w:rPr>
      </w:pPr>
      <w:r w:rsidRPr="00691A02">
        <w:rPr>
          <w:rFonts w:ascii="Arial" w:hAnsi="Arial" w:cs="Arial"/>
          <w:b/>
          <w:snapToGrid w:val="0"/>
          <w:sz w:val="20"/>
          <w:szCs w:val="20"/>
        </w:rPr>
        <w:t xml:space="preserve">Evento: </w:t>
      </w:r>
      <w:r w:rsidRPr="00691A02">
        <w:rPr>
          <w:rFonts w:ascii="Arial" w:hAnsi="Arial" w:cs="Arial"/>
          <w:sz w:val="20"/>
          <w:szCs w:val="20"/>
        </w:rPr>
        <w:t>Reunião das Coordenações Municipais e Interlocuções Regionais do Programa de IST/Aids do Estado de São Paulo</w:t>
      </w:r>
    </w:p>
    <w:p w14:paraId="304AA489" w14:textId="77777777" w:rsidR="00691A02" w:rsidRPr="00691A02" w:rsidRDefault="00691A02" w:rsidP="00691A02">
      <w:pPr>
        <w:pStyle w:val="Corpodetexto"/>
        <w:numPr>
          <w:ilvl w:val="0"/>
          <w:numId w:val="39"/>
        </w:numPr>
        <w:spacing w:before="0" w:beforeAutospacing="0" w:after="0" w:afterAutospacing="0" w:line="360" w:lineRule="auto"/>
        <w:ind w:left="426"/>
        <w:rPr>
          <w:rFonts w:ascii="Arial" w:hAnsi="Arial" w:cs="Arial"/>
          <w:sz w:val="20"/>
          <w:szCs w:val="20"/>
        </w:rPr>
      </w:pPr>
      <w:r w:rsidRPr="00691A02">
        <w:rPr>
          <w:rFonts w:ascii="Arial" w:hAnsi="Arial" w:cs="Arial"/>
          <w:b/>
          <w:snapToGrid w:val="0"/>
          <w:sz w:val="20"/>
          <w:szCs w:val="20"/>
        </w:rPr>
        <w:t xml:space="preserve">Período: </w:t>
      </w:r>
      <w:r w:rsidRPr="00691A02">
        <w:rPr>
          <w:rFonts w:ascii="Arial" w:hAnsi="Arial" w:cs="Arial"/>
          <w:sz w:val="20"/>
          <w:szCs w:val="20"/>
        </w:rPr>
        <w:t>23, 24 e 25/06/2026</w:t>
      </w:r>
    </w:p>
    <w:p w14:paraId="3A96F8C2" w14:textId="77777777" w:rsidR="00691A02" w:rsidRPr="00691A02" w:rsidRDefault="00691A02" w:rsidP="00691A02">
      <w:pPr>
        <w:pStyle w:val="Corpodetexto"/>
        <w:numPr>
          <w:ilvl w:val="0"/>
          <w:numId w:val="39"/>
        </w:numPr>
        <w:spacing w:before="0" w:beforeAutospacing="0" w:after="0" w:afterAutospacing="0" w:line="360" w:lineRule="auto"/>
        <w:ind w:left="426"/>
        <w:rPr>
          <w:rFonts w:ascii="Arial" w:hAnsi="Arial" w:cs="Arial"/>
          <w:snapToGrid w:val="0"/>
          <w:sz w:val="20"/>
          <w:szCs w:val="20"/>
        </w:rPr>
      </w:pPr>
      <w:r w:rsidRPr="00691A02">
        <w:rPr>
          <w:rFonts w:ascii="Arial" w:hAnsi="Arial" w:cs="Arial"/>
          <w:b/>
          <w:snapToGrid w:val="0"/>
          <w:sz w:val="20"/>
          <w:szCs w:val="20"/>
        </w:rPr>
        <w:t xml:space="preserve">Nº de Participantes: </w:t>
      </w:r>
      <w:r w:rsidRPr="00691A02">
        <w:rPr>
          <w:rFonts w:ascii="Arial" w:hAnsi="Arial" w:cs="Arial"/>
          <w:snapToGrid w:val="0"/>
          <w:sz w:val="20"/>
          <w:szCs w:val="20"/>
        </w:rPr>
        <w:t>250</w:t>
      </w:r>
    </w:p>
    <w:p w14:paraId="4CD1EDE9" w14:textId="77777777" w:rsidR="00691A02" w:rsidRPr="00691A02" w:rsidRDefault="00691A02" w:rsidP="00691A02">
      <w:pPr>
        <w:numPr>
          <w:ilvl w:val="0"/>
          <w:numId w:val="39"/>
        </w:numPr>
        <w:spacing w:line="360" w:lineRule="auto"/>
        <w:ind w:left="426"/>
        <w:rPr>
          <w:rFonts w:ascii="Arial" w:hAnsi="Arial" w:cs="Arial"/>
          <w:sz w:val="20"/>
          <w:szCs w:val="20"/>
        </w:rPr>
      </w:pPr>
      <w:r w:rsidRPr="00691A02">
        <w:rPr>
          <w:rFonts w:ascii="Arial" w:hAnsi="Arial" w:cs="Arial"/>
          <w:b/>
          <w:snapToGrid w:val="0"/>
          <w:sz w:val="20"/>
          <w:szCs w:val="20"/>
        </w:rPr>
        <w:t xml:space="preserve">Nº de Hospedagens: </w:t>
      </w:r>
      <w:r w:rsidRPr="00691A02">
        <w:rPr>
          <w:rFonts w:ascii="Arial" w:hAnsi="Arial" w:cs="Arial"/>
          <w:sz w:val="20"/>
          <w:szCs w:val="20"/>
        </w:rPr>
        <w:t xml:space="preserve">10 singles e 90 duplos </w:t>
      </w:r>
    </w:p>
    <w:p w14:paraId="2CA0EFC4" w14:textId="77777777" w:rsidR="00691A02" w:rsidRPr="00691A02" w:rsidRDefault="00691A02" w:rsidP="00691A02">
      <w:pPr>
        <w:numPr>
          <w:ilvl w:val="0"/>
          <w:numId w:val="39"/>
        </w:numPr>
        <w:spacing w:line="360" w:lineRule="auto"/>
        <w:ind w:left="426"/>
        <w:rPr>
          <w:rFonts w:ascii="Arial" w:hAnsi="Arial" w:cs="Arial"/>
          <w:sz w:val="20"/>
          <w:szCs w:val="20"/>
        </w:rPr>
      </w:pPr>
      <w:r w:rsidRPr="00691A02">
        <w:rPr>
          <w:rFonts w:ascii="Arial" w:hAnsi="Arial" w:cs="Arial"/>
          <w:b/>
          <w:sz w:val="20"/>
          <w:szCs w:val="20"/>
        </w:rPr>
        <w:t>Nº de Diárias</w:t>
      </w:r>
      <w:r w:rsidRPr="00691A02">
        <w:rPr>
          <w:rFonts w:ascii="Arial" w:hAnsi="Arial" w:cs="Arial"/>
          <w:sz w:val="20"/>
          <w:szCs w:val="20"/>
        </w:rPr>
        <w:t>: 02 (duas)</w:t>
      </w:r>
    </w:p>
    <w:p w14:paraId="351B102A" w14:textId="77777777" w:rsidR="00691A02" w:rsidRPr="00691A02" w:rsidRDefault="00691A02" w:rsidP="00691A02">
      <w:pPr>
        <w:numPr>
          <w:ilvl w:val="0"/>
          <w:numId w:val="39"/>
        </w:numPr>
        <w:spacing w:line="360" w:lineRule="auto"/>
        <w:ind w:left="426"/>
        <w:rPr>
          <w:rFonts w:ascii="Arial" w:hAnsi="Arial" w:cs="Arial"/>
          <w:color w:val="FF0000"/>
          <w:sz w:val="20"/>
          <w:szCs w:val="20"/>
        </w:rPr>
      </w:pPr>
      <w:proofErr w:type="spellStart"/>
      <w:r w:rsidRPr="00691A02">
        <w:rPr>
          <w:rFonts w:ascii="Arial" w:hAnsi="Arial" w:cs="Arial"/>
          <w:b/>
          <w:sz w:val="20"/>
          <w:szCs w:val="20"/>
        </w:rPr>
        <w:t>Check</w:t>
      </w:r>
      <w:proofErr w:type="spellEnd"/>
      <w:r w:rsidRPr="00691A02">
        <w:rPr>
          <w:rFonts w:ascii="Arial" w:hAnsi="Arial" w:cs="Arial"/>
          <w:b/>
          <w:sz w:val="20"/>
          <w:szCs w:val="20"/>
        </w:rPr>
        <w:t xml:space="preserve"> in:</w:t>
      </w:r>
      <w:r w:rsidRPr="00691A02">
        <w:rPr>
          <w:rFonts w:ascii="Arial" w:hAnsi="Arial" w:cs="Arial"/>
          <w:sz w:val="20"/>
          <w:szCs w:val="20"/>
        </w:rPr>
        <w:t xml:space="preserve"> dia 23/06 a partir das 08h </w:t>
      </w:r>
    </w:p>
    <w:p w14:paraId="6A47EC8E" w14:textId="77777777" w:rsidR="00691A02" w:rsidRPr="00691A02" w:rsidRDefault="00691A02" w:rsidP="00691A02">
      <w:pPr>
        <w:numPr>
          <w:ilvl w:val="0"/>
          <w:numId w:val="39"/>
        </w:numPr>
        <w:spacing w:line="360" w:lineRule="auto"/>
        <w:ind w:left="426"/>
        <w:rPr>
          <w:rFonts w:ascii="Arial" w:hAnsi="Arial" w:cs="Arial"/>
          <w:sz w:val="20"/>
          <w:szCs w:val="20"/>
        </w:rPr>
      </w:pPr>
      <w:proofErr w:type="spellStart"/>
      <w:r w:rsidRPr="00691A02">
        <w:rPr>
          <w:rFonts w:ascii="Arial" w:hAnsi="Arial" w:cs="Arial"/>
          <w:b/>
          <w:sz w:val="20"/>
          <w:szCs w:val="20"/>
        </w:rPr>
        <w:t>Check</w:t>
      </w:r>
      <w:proofErr w:type="spellEnd"/>
      <w:r w:rsidRPr="00691A02">
        <w:rPr>
          <w:rFonts w:ascii="Arial" w:hAnsi="Arial" w:cs="Arial"/>
          <w:b/>
          <w:sz w:val="20"/>
          <w:szCs w:val="20"/>
        </w:rPr>
        <w:t xml:space="preserve"> out:</w:t>
      </w:r>
      <w:r w:rsidRPr="00691A02">
        <w:rPr>
          <w:rFonts w:ascii="Arial" w:hAnsi="Arial" w:cs="Arial"/>
          <w:sz w:val="20"/>
          <w:szCs w:val="20"/>
        </w:rPr>
        <w:t xml:space="preserve"> até as 13h do dia 25/06</w:t>
      </w:r>
    </w:p>
    <w:p w14:paraId="644AE07F" w14:textId="77777777" w:rsidR="00691A02" w:rsidRPr="00691A02" w:rsidRDefault="00691A02" w:rsidP="00691A02">
      <w:pPr>
        <w:numPr>
          <w:ilvl w:val="0"/>
          <w:numId w:val="39"/>
        </w:numPr>
        <w:spacing w:line="360" w:lineRule="auto"/>
        <w:ind w:left="426"/>
        <w:rPr>
          <w:rFonts w:ascii="Arial" w:hAnsi="Arial" w:cs="Arial"/>
          <w:sz w:val="20"/>
          <w:szCs w:val="20"/>
        </w:rPr>
      </w:pPr>
      <w:r w:rsidRPr="00691A02">
        <w:rPr>
          <w:rFonts w:ascii="Arial" w:hAnsi="Arial" w:cs="Arial"/>
          <w:b/>
          <w:sz w:val="20"/>
          <w:szCs w:val="20"/>
        </w:rPr>
        <w:t>Almoço:</w:t>
      </w:r>
      <w:r w:rsidRPr="00691A02">
        <w:rPr>
          <w:rFonts w:ascii="Arial" w:hAnsi="Arial" w:cs="Arial"/>
          <w:sz w:val="20"/>
          <w:szCs w:val="20"/>
        </w:rPr>
        <w:t xml:space="preserve"> dias 23, 24 e 25/06/2026 para 250 pessoas (com Voucher) </w:t>
      </w:r>
    </w:p>
    <w:p w14:paraId="27934AF8" w14:textId="77777777" w:rsidR="00691A02" w:rsidRPr="00691A02" w:rsidRDefault="00691A02" w:rsidP="00691A02">
      <w:pPr>
        <w:numPr>
          <w:ilvl w:val="0"/>
          <w:numId w:val="39"/>
        </w:numPr>
        <w:spacing w:line="360" w:lineRule="auto"/>
        <w:ind w:left="426"/>
        <w:rPr>
          <w:rFonts w:ascii="Arial" w:hAnsi="Arial" w:cs="Arial"/>
          <w:sz w:val="20"/>
          <w:szCs w:val="20"/>
        </w:rPr>
      </w:pPr>
      <w:r w:rsidRPr="00691A02">
        <w:rPr>
          <w:rFonts w:ascii="Arial" w:hAnsi="Arial" w:cs="Arial"/>
          <w:b/>
          <w:sz w:val="20"/>
          <w:szCs w:val="20"/>
        </w:rPr>
        <w:t>Jantar:</w:t>
      </w:r>
      <w:r w:rsidRPr="00691A02">
        <w:rPr>
          <w:rFonts w:ascii="Arial" w:hAnsi="Arial" w:cs="Arial"/>
          <w:sz w:val="20"/>
          <w:szCs w:val="20"/>
        </w:rPr>
        <w:t xml:space="preserve"> dias 23 e 24/06/2026 para 190 pessoas (com Voucher)</w:t>
      </w:r>
    </w:p>
    <w:p w14:paraId="58AFD5F9" w14:textId="77777777" w:rsidR="00691A02" w:rsidRPr="00691A02" w:rsidRDefault="00691A02" w:rsidP="00691A02">
      <w:pPr>
        <w:numPr>
          <w:ilvl w:val="0"/>
          <w:numId w:val="39"/>
        </w:numPr>
        <w:spacing w:line="360" w:lineRule="auto"/>
        <w:ind w:left="426"/>
        <w:rPr>
          <w:rFonts w:ascii="Arial" w:hAnsi="Arial" w:cs="Arial"/>
          <w:sz w:val="20"/>
          <w:szCs w:val="20"/>
        </w:rPr>
      </w:pPr>
      <w:proofErr w:type="spellStart"/>
      <w:r w:rsidRPr="00691A02">
        <w:rPr>
          <w:rFonts w:ascii="Arial" w:hAnsi="Arial" w:cs="Arial"/>
          <w:b/>
          <w:sz w:val="20"/>
          <w:szCs w:val="20"/>
        </w:rPr>
        <w:t>Coffee</w:t>
      </w:r>
      <w:proofErr w:type="spellEnd"/>
      <w:r w:rsidRPr="00691A02">
        <w:rPr>
          <w:rFonts w:ascii="Arial" w:hAnsi="Arial" w:cs="Arial"/>
          <w:b/>
          <w:sz w:val="20"/>
          <w:szCs w:val="20"/>
        </w:rPr>
        <w:t xml:space="preserve"> Break:</w:t>
      </w:r>
      <w:r w:rsidRPr="00691A02">
        <w:rPr>
          <w:rFonts w:ascii="Arial" w:hAnsi="Arial" w:cs="Arial"/>
          <w:sz w:val="20"/>
          <w:szCs w:val="20"/>
        </w:rPr>
        <w:t xml:space="preserve"> dias 24 e 25/08/2025 para 250 pessoas (conforme programação)</w:t>
      </w:r>
      <w:r w:rsidRPr="00691A02">
        <w:rPr>
          <w:rFonts w:ascii="Arial" w:hAnsi="Arial" w:cs="Arial"/>
          <w:color w:val="FF0000"/>
          <w:sz w:val="20"/>
          <w:szCs w:val="20"/>
        </w:rPr>
        <w:t xml:space="preserve"> </w:t>
      </w:r>
    </w:p>
    <w:p w14:paraId="6CB08F0A" w14:textId="77777777" w:rsidR="00691A02" w:rsidRPr="00691A02" w:rsidRDefault="00691A02" w:rsidP="00691A02">
      <w:pPr>
        <w:numPr>
          <w:ilvl w:val="0"/>
          <w:numId w:val="39"/>
        </w:numPr>
        <w:spacing w:line="360" w:lineRule="auto"/>
        <w:ind w:left="426"/>
        <w:rPr>
          <w:rFonts w:ascii="Arial" w:hAnsi="Arial" w:cs="Arial"/>
          <w:sz w:val="20"/>
          <w:szCs w:val="20"/>
        </w:rPr>
      </w:pPr>
      <w:r w:rsidRPr="00691A02">
        <w:rPr>
          <w:rFonts w:ascii="Arial" w:hAnsi="Arial" w:cs="Arial"/>
          <w:b/>
          <w:sz w:val="20"/>
          <w:szCs w:val="20"/>
        </w:rPr>
        <w:t>Brunch:</w:t>
      </w:r>
      <w:r w:rsidRPr="00691A02">
        <w:rPr>
          <w:rFonts w:ascii="Arial" w:hAnsi="Arial" w:cs="Arial"/>
          <w:sz w:val="20"/>
          <w:szCs w:val="20"/>
        </w:rPr>
        <w:t xml:space="preserve"> dia 23/06/2026 para 250 pessoas (conforme programação)</w:t>
      </w:r>
      <w:r w:rsidRPr="00691A02">
        <w:rPr>
          <w:rFonts w:ascii="Arial" w:hAnsi="Arial" w:cs="Arial"/>
          <w:color w:val="FF0000"/>
          <w:sz w:val="20"/>
          <w:szCs w:val="20"/>
        </w:rPr>
        <w:t xml:space="preserve"> </w:t>
      </w:r>
    </w:p>
    <w:p w14:paraId="4C6C6DD1" w14:textId="77777777" w:rsidR="00691A02" w:rsidRPr="00691A02" w:rsidRDefault="00691A02" w:rsidP="00691A02">
      <w:pPr>
        <w:numPr>
          <w:ilvl w:val="0"/>
          <w:numId w:val="39"/>
        </w:numPr>
        <w:spacing w:line="360" w:lineRule="auto"/>
        <w:ind w:left="426"/>
        <w:rPr>
          <w:rFonts w:ascii="Arial" w:hAnsi="Arial" w:cs="Arial"/>
          <w:sz w:val="20"/>
          <w:szCs w:val="20"/>
        </w:rPr>
      </w:pPr>
      <w:r w:rsidRPr="00691A02">
        <w:rPr>
          <w:rFonts w:ascii="Arial" w:hAnsi="Arial" w:cs="Arial"/>
          <w:b/>
          <w:sz w:val="20"/>
          <w:szCs w:val="20"/>
        </w:rPr>
        <w:t>Fornecimento de água:</w:t>
      </w:r>
      <w:r w:rsidRPr="00691A02">
        <w:rPr>
          <w:rFonts w:ascii="Arial" w:hAnsi="Arial" w:cs="Arial"/>
          <w:sz w:val="20"/>
          <w:szCs w:val="20"/>
        </w:rPr>
        <w:t xml:space="preserve"> 750 garrafas 500ml por dia + 1 galão de 20 litros no auditório por dia</w:t>
      </w:r>
    </w:p>
    <w:p w14:paraId="76BDB613" w14:textId="77777777" w:rsidR="00691A02" w:rsidRPr="00691A02" w:rsidRDefault="00691A02" w:rsidP="00691A02">
      <w:pPr>
        <w:numPr>
          <w:ilvl w:val="0"/>
          <w:numId w:val="39"/>
        </w:numPr>
        <w:spacing w:line="360" w:lineRule="auto"/>
        <w:ind w:left="426"/>
        <w:rPr>
          <w:rFonts w:ascii="Arial" w:hAnsi="Arial" w:cs="Arial"/>
          <w:sz w:val="20"/>
          <w:szCs w:val="20"/>
        </w:rPr>
      </w:pPr>
      <w:r w:rsidRPr="00691A02">
        <w:rPr>
          <w:rFonts w:ascii="Arial" w:hAnsi="Arial" w:cs="Arial"/>
          <w:b/>
          <w:sz w:val="20"/>
          <w:szCs w:val="20"/>
        </w:rPr>
        <w:t>Fornecimento de café e bolacha:</w:t>
      </w:r>
      <w:r w:rsidRPr="00691A02">
        <w:rPr>
          <w:rFonts w:ascii="Arial" w:hAnsi="Arial" w:cs="Arial"/>
          <w:sz w:val="20"/>
          <w:szCs w:val="20"/>
        </w:rPr>
        <w:t xml:space="preserve"> conforme inciso IX</w:t>
      </w:r>
    </w:p>
    <w:p w14:paraId="66FEFE39" w14:textId="77777777" w:rsidR="00691A02" w:rsidRPr="00691A02" w:rsidRDefault="00691A02" w:rsidP="00691A02">
      <w:pPr>
        <w:numPr>
          <w:ilvl w:val="0"/>
          <w:numId w:val="39"/>
        </w:numPr>
        <w:spacing w:line="360" w:lineRule="auto"/>
        <w:ind w:left="426"/>
        <w:rPr>
          <w:rFonts w:ascii="Arial" w:hAnsi="Arial" w:cs="Arial"/>
          <w:sz w:val="20"/>
          <w:szCs w:val="20"/>
        </w:rPr>
      </w:pPr>
      <w:r w:rsidRPr="00691A02">
        <w:rPr>
          <w:rFonts w:ascii="Arial" w:hAnsi="Arial" w:cs="Arial"/>
          <w:b/>
          <w:sz w:val="20"/>
          <w:szCs w:val="20"/>
        </w:rPr>
        <w:t>Estacionamento:</w:t>
      </w:r>
      <w:r w:rsidRPr="00691A02">
        <w:rPr>
          <w:rFonts w:ascii="Arial" w:hAnsi="Arial" w:cs="Arial"/>
          <w:sz w:val="20"/>
          <w:szCs w:val="20"/>
        </w:rPr>
        <w:t xml:space="preserve"> 06 vagas com voucher</w:t>
      </w:r>
    </w:p>
    <w:p w14:paraId="5F6BAC58" w14:textId="77777777" w:rsidR="00691A02" w:rsidRPr="00691A02" w:rsidRDefault="00691A02" w:rsidP="00691A02">
      <w:pPr>
        <w:spacing w:line="360" w:lineRule="auto"/>
        <w:ind w:left="426"/>
        <w:rPr>
          <w:rFonts w:ascii="Arial" w:hAnsi="Arial" w:cs="Arial"/>
          <w:sz w:val="20"/>
          <w:szCs w:val="20"/>
        </w:rPr>
      </w:pPr>
    </w:p>
    <w:p w14:paraId="40BF8B6D" w14:textId="77777777" w:rsidR="00691A02" w:rsidRPr="00691A02" w:rsidRDefault="00691A02" w:rsidP="00691A02">
      <w:pPr>
        <w:spacing w:line="360" w:lineRule="auto"/>
        <w:rPr>
          <w:rFonts w:ascii="Arial" w:hAnsi="Arial" w:cs="Arial"/>
          <w:sz w:val="20"/>
          <w:szCs w:val="20"/>
        </w:rPr>
      </w:pPr>
    </w:p>
    <w:p w14:paraId="0F54BE2D"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jc w:val="center"/>
        <w:rPr>
          <w:rFonts w:ascii="Arial" w:hAnsi="Arial" w:cs="Arial"/>
          <w:b/>
          <w:sz w:val="20"/>
          <w:szCs w:val="20"/>
        </w:rPr>
      </w:pPr>
      <w:r w:rsidRPr="00691A02">
        <w:rPr>
          <w:rFonts w:ascii="Arial" w:hAnsi="Arial" w:cs="Arial"/>
          <w:b/>
          <w:sz w:val="20"/>
          <w:szCs w:val="20"/>
        </w:rPr>
        <w:t>Infra estrutura - Item 01</w:t>
      </w:r>
    </w:p>
    <w:p w14:paraId="2F6D0FDA"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jc w:val="both"/>
        <w:rPr>
          <w:rFonts w:ascii="Arial" w:hAnsi="Arial" w:cs="Arial"/>
          <w:sz w:val="20"/>
          <w:szCs w:val="20"/>
        </w:rPr>
      </w:pPr>
    </w:p>
    <w:p w14:paraId="0605EE5F" w14:textId="7D42013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jc w:val="both"/>
        <w:rPr>
          <w:rFonts w:ascii="Arial" w:hAnsi="Arial" w:cs="Arial"/>
          <w:color w:val="FF0000"/>
          <w:sz w:val="20"/>
          <w:szCs w:val="20"/>
        </w:rPr>
      </w:pPr>
      <w:r w:rsidRPr="00691A02">
        <w:rPr>
          <w:rFonts w:ascii="Arial" w:hAnsi="Arial" w:cs="Arial"/>
          <w:sz w:val="20"/>
          <w:szCs w:val="20"/>
        </w:rPr>
        <w:t>01)</w:t>
      </w:r>
      <w:r w:rsidRPr="00691A02">
        <w:rPr>
          <w:rFonts w:ascii="Arial" w:hAnsi="Arial" w:cs="Arial"/>
          <w:b/>
          <w:sz w:val="20"/>
          <w:szCs w:val="20"/>
        </w:rPr>
        <w:t xml:space="preserve"> 01 sala plenária:</w:t>
      </w:r>
      <w:r w:rsidRPr="00691A02">
        <w:rPr>
          <w:rFonts w:ascii="Arial" w:hAnsi="Arial" w:cs="Arial"/>
          <w:color w:val="FF0000"/>
          <w:sz w:val="20"/>
          <w:szCs w:val="20"/>
        </w:rPr>
        <w:t xml:space="preserve"> </w:t>
      </w:r>
      <w:r w:rsidRPr="00691A02">
        <w:rPr>
          <w:rFonts w:ascii="Arial" w:hAnsi="Arial" w:cs="Arial"/>
          <w:sz w:val="20"/>
          <w:szCs w:val="20"/>
        </w:rPr>
        <w:t>para 250 participantes, dia 23 das 07h às 21h e dias 24 e 25/06/2026 das 07h às 18h</w:t>
      </w:r>
    </w:p>
    <w:p w14:paraId="2C9673A0"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a) formato “escolar” com mesa e cadeira</w:t>
      </w:r>
    </w:p>
    <w:p w14:paraId="22DE950C"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 xml:space="preserve">b) 01 computador* com Office; </w:t>
      </w:r>
    </w:p>
    <w:p w14:paraId="5008B19E"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 xml:space="preserve">c) 04 Projetores de multimídia 5000 </w:t>
      </w:r>
      <w:proofErr w:type="spellStart"/>
      <w:r w:rsidRPr="00691A02">
        <w:rPr>
          <w:rFonts w:ascii="Arial" w:hAnsi="Arial" w:cs="Arial"/>
          <w:sz w:val="20"/>
          <w:szCs w:val="20"/>
        </w:rPr>
        <w:t>ansilumens</w:t>
      </w:r>
      <w:proofErr w:type="spellEnd"/>
      <w:r w:rsidRPr="00691A02">
        <w:rPr>
          <w:rFonts w:ascii="Arial" w:hAnsi="Arial" w:cs="Arial"/>
          <w:sz w:val="20"/>
          <w:szCs w:val="20"/>
        </w:rPr>
        <w:t xml:space="preserve"> ou superior</w:t>
      </w:r>
    </w:p>
    <w:p w14:paraId="7892E671"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 xml:space="preserve">d) sonorização completa com 08 microfones sem fio; </w:t>
      </w:r>
    </w:p>
    <w:p w14:paraId="369F7A68"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e) 01 TV para retorno;</w:t>
      </w:r>
    </w:p>
    <w:p w14:paraId="1F27BD47"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f) 04 telas de projeção 1,5m X 1,5m ou superior</w:t>
      </w:r>
    </w:p>
    <w:p w14:paraId="529509EF"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lastRenderedPageBreak/>
        <w:t>g) 01 Mesa diretora para 2 pessoas com toalha branca e enxoval de louça para água;</w:t>
      </w:r>
      <w:r w:rsidRPr="00691A02">
        <w:rPr>
          <w:rFonts w:ascii="Arial" w:hAnsi="Arial" w:cs="Arial"/>
          <w:sz w:val="20"/>
          <w:szCs w:val="20"/>
        </w:rPr>
        <w:tab/>
      </w:r>
    </w:p>
    <w:p w14:paraId="3AAAF80E"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h) 02 mesas diretoras para 4 convidados cada, com toalha branca e enxoval de louça para água;</w:t>
      </w:r>
      <w:r w:rsidRPr="00691A02">
        <w:rPr>
          <w:rFonts w:ascii="Arial" w:hAnsi="Arial" w:cs="Arial"/>
          <w:sz w:val="20"/>
          <w:szCs w:val="20"/>
        </w:rPr>
        <w:tab/>
      </w:r>
    </w:p>
    <w:p w14:paraId="4BFB0FF2"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i) 01 mesa aparadora de 3m para acomodar materiais diversos;</w:t>
      </w:r>
    </w:p>
    <w:p w14:paraId="799F8F1A"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 xml:space="preserve">j) 03 arranjos de Flores naturais em vaso canoa para decoração que deverão ser entregues pela </w:t>
      </w:r>
    </w:p>
    <w:p w14:paraId="7941D0A1"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CONTRATADA em até 2 horas antes do evento, modelo de referência Anexo C;</w:t>
      </w:r>
    </w:p>
    <w:p w14:paraId="6CED97D0"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k) 01 mesa aparadora para atender inciso IX;</w:t>
      </w:r>
    </w:p>
    <w:p w14:paraId="71E5F2FB" w14:textId="6AC5F4DF"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 xml:space="preserve">l) 02 Banners de Boas-vindas com suporte; </w:t>
      </w:r>
    </w:p>
    <w:p w14:paraId="1DA78118"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m) 04 profissionais para executar atividades de acolhimento e apoio no auditório;</w:t>
      </w:r>
    </w:p>
    <w:p w14:paraId="3E103D93"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 xml:space="preserve">n) 175 placas de acrílico cristal personalizadas, recorte laser medindo 1cm de espessura, 17,5cm altura e 11cm de largura, com base cristal de 15cm comprimento x 7cm largura x 1cm espessura, com placa de aço inox escovado na cor dourada, gravadas em baixo relevo na cor preta medindo 11cm x 2cm, conforme arte a ser enviada pela CONTRATANTE. Embalagem primária individual em saco transparente com laço decorativo, modelo de referência no Anexo C; </w:t>
      </w:r>
    </w:p>
    <w:p w14:paraId="101711AA"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 xml:space="preserve">o) 02 BANNER 1,5m x 2m em Lona com estrutura em </w:t>
      </w:r>
      <w:proofErr w:type="spellStart"/>
      <w:r w:rsidRPr="00691A02">
        <w:rPr>
          <w:rFonts w:ascii="Arial" w:hAnsi="Arial" w:cs="Arial"/>
          <w:sz w:val="20"/>
          <w:szCs w:val="20"/>
        </w:rPr>
        <w:t>backdrop</w:t>
      </w:r>
      <w:proofErr w:type="spellEnd"/>
      <w:r w:rsidRPr="00691A02">
        <w:rPr>
          <w:rFonts w:ascii="Arial" w:hAnsi="Arial" w:cs="Arial"/>
          <w:sz w:val="20"/>
          <w:szCs w:val="20"/>
        </w:rPr>
        <w:t>, conforme arte a ser enviada pela CONTRATANTE. A CONTRATADA será responsável pela vetorização dessa arte a ser produzida. Modelo de referência no Anexo C</w:t>
      </w:r>
    </w:p>
    <w:p w14:paraId="600D5164" w14:textId="639B773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color w:val="FF0000"/>
          <w:sz w:val="20"/>
          <w:szCs w:val="20"/>
        </w:rPr>
        <w:t xml:space="preserve"> </w:t>
      </w:r>
      <w:proofErr w:type="spellStart"/>
      <w:r w:rsidRPr="00691A02">
        <w:rPr>
          <w:rFonts w:ascii="Arial" w:hAnsi="Arial" w:cs="Arial"/>
          <w:sz w:val="20"/>
          <w:szCs w:val="20"/>
        </w:rPr>
        <w:t>Obs</w:t>
      </w:r>
      <w:proofErr w:type="spellEnd"/>
      <w:r w:rsidRPr="00691A02">
        <w:rPr>
          <w:rFonts w:ascii="Arial" w:hAnsi="Arial" w:cs="Arial"/>
          <w:sz w:val="20"/>
          <w:szCs w:val="20"/>
        </w:rPr>
        <w:t>: A CONTRATADA será responsável pelo fornecimento e montagem das mesas, decoração, enxoval e toda infraestrutura do local, de forma a suprir quantitativamente e qualitativamente o atendimento dos participantes, a ser executado no espaço.</w:t>
      </w:r>
    </w:p>
    <w:p w14:paraId="79F850BA"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p>
    <w:p w14:paraId="463DE2E3"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jc w:val="both"/>
        <w:rPr>
          <w:rFonts w:ascii="Arial" w:hAnsi="Arial" w:cs="Arial"/>
          <w:color w:val="FF0000"/>
          <w:sz w:val="20"/>
          <w:szCs w:val="20"/>
        </w:rPr>
      </w:pPr>
      <w:r w:rsidRPr="00691A02">
        <w:rPr>
          <w:rFonts w:ascii="Arial" w:hAnsi="Arial" w:cs="Arial"/>
          <w:sz w:val="20"/>
          <w:szCs w:val="20"/>
        </w:rPr>
        <w:t>02)</w:t>
      </w:r>
      <w:r w:rsidRPr="00691A02">
        <w:rPr>
          <w:rFonts w:ascii="Arial" w:hAnsi="Arial" w:cs="Arial"/>
          <w:b/>
          <w:sz w:val="20"/>
          <w:szCs w:val="20"/>
        </w:rPr>
        <w:t xml:space="preserve"> 03 salas de trabalho:</w:t>
      </w:r>
      <w:r w:rsidRPr="00691A02">
        <w:rPr>
          <w:rFonts w:ascii="Arial" w:hAnsi="Arial" w:cs="Arial"/>
          <w:color w:val="FF0000"/>
          <w:sz w:val="20"/>
          <w:szCs w:val="20"/>
        </w:rPr>
        <w:t xml:space="preserve"> </w:t>
      </w:r>
      <w:r w:rsidRPr="00691A02">
        <w:rPr>
          <w:rFonts w:ascii="Arial" w:hAnsi="Arial" w:cs="Arial"/>
          <w:sz w:val="20"/>
          <w:szCs w:val="20"/>
        </w:rPr>
        <w:t>dias 24 e 25/06/2026 para 60 participantes das 07h às 18h</w:t>
      </w:r>
    </w:p>
    <w:p w14:paraId="4F35E6EB"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a) formato “escolar” com mesa e cadeira para 10 pessoas dispostas em duas fileiras em U conforme Anexo C</w:t>
      </w:r>
    </w:p>
    <w:p w14:paraId="61E8B802"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 xml:space="preserve">b) 01 computador* e 01 notebook com office para anotações e monitoria; </w:t>
      </w:r>
    </w:p>
    <w:p w14:paraId="37E8217C"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 xml:space="preserve">c) 01 Projetor de multimídia 5000 </w:t>
      </w:r>
      <w:proofErr w:type="spellStart"/>
      <w:r w:rsidRPr="00691A02">
        <w:rPr>
          <w:rFonts w:ascii="Arial" w:hAnsi="Arial" w:cs="Arial"/>
          <w:sz w:val="20"/>
          <w:szCs w:val="20"/>
        </w:rPr>
        <w:t>ansilumens</w:t>
      </w:r>
      <w:proofErr w:type="spellEnd"/>
      <w:r w:rsidRPr="00691A02">
        <w:rPr>
          <w:rFonts w:ascii="Arial" w:hAnsi="Arial" w:cs="Arial"/>
          <w:sz w:val="20"/>
          <w:szCs w:val="20"/>
        </w:rPr>
        <w:t xml:space="preserve"> ou superior</w:t>
      </w:r>
    </w:p>
    <w:p w14:paraId="5F595615"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 xml:space="preserve">d) sonorização completa com 03 microfones sem fio; </w:t>
      </w:r>
    </w:p>
    <w:p w14:paraId="01483AC6"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e) 01 tela de projeção 1,5m x 1,5m ou superior</w:t>
      </w:r>
    </w:p>
    <w:p w14:paraId="4B037AEC"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f) 01 Mesa diretora para 3 pessoas com toalha branca;</w:t>
      </w:r>
    </w:p>
    <w:p w14:paraId="5F8F8407"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g) 01 mesa aparadora para café e água;</w:t>
      </w:r>
    </w:p>
    <w:p w14:paraId="1FC8F31C"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h) 04 banner em lona 1,20m X 0,80m com suporte;</w:t>
      </w:r>
    </w:p>
    <w:p w14:paraId="7B234898"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p>
    <w:p w14:paraId="13A4DDBE"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jc w:val="both"/>
        <w:rPr>
          <w:rFonts w:ascii="Arial" w:hAnsi="Arial" w:cs="Arial"/>
          <w:sz w:val="20"/>
          <w:szCs w:val="20"/>
        </w:rPr>
      </w:pPr>
      <w:r w:rsidRPr="00691A02">
        <w:rPr>
          <w:rFonts w:ascii="Arial" w:hAnsi="Arial" w:cs="Arial"/>
          <w:sz w:val="20"/>
          <w:szCs w:val="20"/>
        </w:rPr>
        <w:lastRenderedPageBreak/>
        <w:t xml:space="preserve">03) </w:t>
      </w:r>
      <w:r w:rsidRPr="00691A02">
        <w:rPr>
          <w:rFonts w:ascii="Arial" w:hAnsi="Arial" w:cs="Arial"/>
          <w:b/>
          <w:sz w:val="20"/>
          <w:szCs w:val="20"/>
        </w:rPr>
        <w:t xml:space="preserve">01 sala de apoio: </w:t>
      </w:r>
      <w:r w:rsidRPr="00691A02">
        <w:rPr>
          <w:rFonts w:ascii="Arial" w:hAnsi="Arial" w:cs="Arial"/>
          <w:sz w:val="20"/>
          <w:szCs w:val="20"/>
        </w:rPr>
        <w:t>dias 23, 24 e 25/06 das 07h às 21h, com área útil para acomodar materiais do evento.</w:t>
      </w:r>
    </w:p>
    <w:p w14:paraId="36DB7281"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jc w:val="both"/>
        <w:rPr>
          <w:rFonts w:ascii="Arial" w:hAnsi="Arial" w:cs="Arial"/>
          <w:sz w:val="20"/>
          <w:szCs w:val="20"/>
        </w:rPr>
      </w:pPr>
      <w:r w:rsidRPr="00691A02">
        <w:rPr>
          <w:rFonts w:ascii="Arial" w:hAnsi="Arial" w:cs="Arial"/>
          <w:sz w:val="20"/>
          <w:szCs w:val="20"/>
        </w:rPr>
        <w:t xml:space="preserve">       a) mesa e cadeira com 01 computador* em rede com 01 impressora laser colorida** </w:t>
      </w:r>
    </w:p>
    <w:p w14:paraId="1BC48659"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jc w:val="both"/>
        <w:rPr>
          <w:rFonts w:ascii="Arial" w:hAnsi="Arial" w:cs="Arial"/>
          <w:sz w:val="20"/>
          <w:szCs w:val="20"/>
        </w:rPr>
      </w:pPr>
    </w:p>
    <w:p w14:paraId="5D62C2BF"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jc w:val="both"/>
        <w:rPr>
          <w:rFonts w:ascii="Arial" w:hAnsi="Arial" w:cs="Arial"/>
          <w:sz w:val="20"/>
          <w:szCs w:val="20"/>
        </w:rPr>
      </w:pPr>
      <w:r w:rsidRPr="00691A02">
        <w:rPr>
          <w:rFonts w:ascii="Arial" w:hAnsi="Arial" w:cs="Arial"/>
          <w:sz w:val="20"/>
          <w:szCs w:val="20"/>
        </w:rPr>
        <w:t xml:space="preserve">04) </w:t>
      </w:r>
      <w:r w:rsidRPr="00691A02">
        <w:rPr>
          <w:rFonts w:ascii="Arial" w:hAnsi="Arial" w:cs="Arial"/>
          <w:b/>
          <w:sz w:val="20"/>
          <w:szCs w:val="20"/>
        </w:rPr>
        <w:t>01 Recepção de eventos:</w:t>
      </w:r>
      <w:r w:rsidRPr="00691A02">
        <w:rPr>
          <w:rFonts w:ascii="Arial" w:hAnsi="Arial" w:cs="Arial"/>
          <w:sz w:val="20"/>
          <w:szCs w:val="20"/>
        </w:rPr>
        <w:t xml:space="preserve"> com área útil suficiente para: </w:t>
      </w:r>
    </w:p>
    <w:p w14:paraId="30D5FEFE"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a) 06 balcões para credenciamento com armário embutido (com chave), conforme Anexo C e álcool em gel em todos os balcões durante todo evento;</w:t>
      </w:r>
    </w:p>
    <w:p w14:paraId="1CA41571"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b) 03 banner em lona 1,20m X 0,80m com suporte;</w:t>
      </w:r>
    </w:p>
    <w:p w14:paraId="5DD7483F"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c) 08 profissionais para executar atividades de acolhimento e apoio sendo 2 profissionais masculinos;</w:t>
      </w:r>
    </w:p>
    <w:p w14:paraId="26FB7B92"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d) 04 Pedestais organizadores Separadores de fila cromado com fita retrátil de 2 metros de comprimento;</w:t>
      </w:r>
    </w:p>
    <w:p w14:paraId="18C04BFC"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e) 01 mesa aparadora de 3m para materiais diversos</w:t>
      </w:r>
    </w:p>
    <w:p w14:paraId="242FC203"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jc w:val="both"/>
        <w:rPr>
          <w:rFonts w:ascii="Arial" w:hAnsi="Arial" w:cs="Arial"/>
          <w:sz w:val="20"/>
          <w:szCs w:val="20"/>
        </w:rPr>
      </w:pPr>
    </w:p>
    <w:p w14:paraId="5732C129"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jc w:val="both"/>
        <w:rPr>
          <w:rFonts w:ascii="Arial" w:hAnsi="Arial" w:cs="Arial"/>
          <w:sz w:val="20"/>
          <w:szCs w:val="20"/>
        </w:rPr>
      </w:pPr>
      <w:r w:rsidRPr="00691A02">
        <w:rPr>
          <w:rFonts w:ascii="Arial" w:hAnsi="Arial" w:cs="Arial"/>
          <w:sz w:val="20"/>
          <w:szCs w:val="20"/>
        </w:rPr>
        <w:t xml:space="preserve">05)  </w:t>
      </w:r>
      <w:r w:rsidRPr="00691A02">
        <w:rPr>
          <w:rFonts w:ascii="Arial" w:hAnsi="Arial" w:cs="Arial"/>
          <w:b/>
          <w:sz w:val="20"/>
          <w:szCs w:val="20"/>
        </w:rPr>
        <w:t xml:space="preserve">01 salão para alimentação: </w:t>
      </w:r>
      <w:r w:rsidRPr="00691A02">
        <w:rPr>
          <w:rFonts w:ascii="Arial" w:hAnsi="Arial" w:cs="Arial"/>
          <w:sz w:val="20"/>
          <w:szCs w:val="20"/>
        </w:rPr>
        <w:t xml:space="preserve">dias 23, 24 e 25/06/2026 conforme horário da programação do evento </w:t>
      </w:r>
    </w:p>
    <w:p w14:paraId="51291417"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 xml:space="preserve">a)  Mínimo de 04 ilhas de degustação self </w:t>
      </w:r>
      <w:proofErr w:type="spellStart"/>
      <w:r w:rsidRPr="00691A02">
        <w:rPr>
          <w:rFonts w:ascii="Arial" w:hAnsi="Arial" w:cs="Arial"/>
          <w:sz w:val="20"/>
          <w:szCs w:val="20"/>
        </w:rPr>
        <w:t>service</w:t>
      </w:r>
      <w:proofErr w:type="spellEnd"/>
      <w:r w:rsidRPr="00691A02">
        <w:rPr>
          <w:rFonts w:ascii="Arial" w:hAnsi="Arial" w:cs="Arial"/>
          <w:sz w:val="20"/>
          <w:szCs w:val="20"/>
        </w:rPr>
        <w:t xml:space="preserve"> com enxoval completo (réchaud, materiais </w:t>
      </w:r>
    </w:p>
    <w:p w14:paraId="2FF49A29" w14:textId="588FAF6F"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 xml:space="preserve">descartáveis e não descartáveis, toalhas, </w:t>
      </w:r>
      <w:proofErr w:type="spellStart"/>
      <w:r w:rsidRPr="00691A02">
        <w:rPr>
          <w:rFonts w:ascii="Arial" w:hAnsi="Arial" w:cs="Arial"/>
          <w:sz w:val="20"/>
          <w:szCs w:val="20"/>
        </w:rPr>
        <w:t>etc</w:t>
      </w:r>
      <w:proofErr w:type="spellEnd"/>
      <w:r w:rsidRPr="00691A02">
        <w:rPr>
          <w:rFonts w:ascii="Arial" w:hAnsi="Arial" w:cs="Arial"/>
          <w:sz w:val="20"/>
          <w:szCs w:val="20"/>
        </w:rPr>
        <w:t xml:space="preserve">) e toda infraestrutura para prestação do referido serviço; </w:t>
      </w:r>
    </w:p>
    <w:p w14:paraId="55CAEEA2"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r w:rsidRPr="00691A02">
        <w:rPr>
          <w:rFonts w:ascii="Arial" w:hAnsi="Arial" w:cs="Arial"/>
          <w:sz w:val="20"/>
          <w:szCs w:val="20"/>
        </w:rPr>
        <w:t>b) Mesas redondas com cadeiras em número suficiente para a alimentação dos participantes;</w:t>
      </w:r>
    </w:p>
    <w:p w14:paraId="6531B197"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ind w:firstLine="426"/>
        <w:jc w:val="both"/>
        <w:rPr>
          <w:rFonts w:ascii="Arial" w:hAnsi="Arial" w:cs="Arial"/>
          <w:sz w:val="20"/>
          <w:szCs w:val="20"/>
        </w:rPr>
      </w:pPr>
    </w:p>
    <w:p w14:paraId="3E76C78C"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jc w:val="both"/>
        <w:rPr>
          <w:rFonts w:ascii="Arial" w:hAnsi="Arial" w:cs="Arial"/>
          <w:sz w:val="20"/>
          <w:szCs w:val="20"/>
        </w:rPr>
      </w:pPr>
      <w:r w:rsidRPr="00691A02">
        <w:rPr>
          <w:rFonts w:ascii="Arial" w:hAnsi="Arial" w:cs="Arial"/>
          <w:b/>
          <w:bCs/>
          <w:sz w:val="20"/>
          <w:szCs w:val="20"/>
        </w:rPr>
        <w:t>OBS</w:t>
      </w:r>
      <w:r w:rsidRPr="00691A02">
        <w:rPr>
          <w:rFonts w:ascii="Arial" w:hAnsi="Arial" w:cs="Arial"/>
          <w:sz w:val="20"/>
          <w:szCs w:val="20"/>
        </w:rPr>
        <w:t xml:space="preserve">: Os profissionais de apoio deverão estar uniformizados, fazer apoio às atividades pertinentes ao auditório e recepção, incluindo a organização e limpeza do espaço. Manter trabalho cooperativo, no atendimento da Equipe organizadora e dos participantes. São atribuições do técnico responsável fornecido pela CONTRATADA a realização das atividades de: configuração, atualização e adequação de questões técnicas relativas ao funcionamento dos equipamentos presentes na instalação, conforme especificações do local do evento. Movimentação e posicionamento dos televisores conforme projeto básico e planta indicativa fornecida pela CONTRATANTE no mês do evento. Adequação e manutenção de todo cabeamento de sinal de áudio, vídeo e conexões com rede elétrica de todos os equipamentos conforme especificações do local do evento. Manter trabalho cooperativo, no atendimento das solicitações dos supervisores de TI evento. Os profissionais deverão fazer escalas para o intervalo de almoço/café, a fim de não descobrir a recepção. A CONTRATADA deverá ter um </w:t>
      </w:r>
      <w:r w:rsidRPr="00691A02">
        <w:rPr>
          <w:rFonts w:ascii="Arial" w:hAnsi="Arial" w:cs="Arial"/>
          <w:sz w:val="20"/>
          <w:szCs w:val="20"/>
        </w:rPr>
        <w:lastRenderedPageBreak/>
        <w:t xml:space="preserve">dos profissionais como supervisor. Todo o material digital das placas será fornecido pela CONTRATANTE para configuração e arte final feita pela CONTRATADA, em arquivo digital via e-mail, mídia física ou nuvem após data de emissão da Nota de Empenho. Não serão aceitas variações de tonalidades de cores.  A prova física do material deverá ser apresentada para a CONTRATANTE que poderá solicitar a quantidade de revisões que forem necessárias até a aprovação do material. A CONTRATADA terá um prazo de 24 horas para enviar nova prova após solicitação da CONTRATANTE.  O material de lona deverá ser apresentado para aprovação até 17/06/2026. O material a ser aprovado terá um prazo máximo de até dia 19/06/2025 para finalização e deverá ser entregue em até 2 horas antes do evento. </w:t>
      </w:r>
    </w:p>
    <w:p w14:paraId="6DD20998"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jc w:val="both"/>
        <w:rPr>
          <w:rFonts w:ascii="Arial" w:hAnsi="Arial" w:cs="Arial"/>
          <w:sz w:val="20"/>
          <w:szCs w:val="20"/>
        </w:rPr>
      </w:pPr>
    </w:p>
    <w:p w14:paraId="2DC6EDDA"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jc w:val="both"/>
        <w:rPr>
          <w:rFonts w:ascii="Arial" w:hAnsi="Arial" w:cs="Arial"/>
          <w:b/>
          <w:sz w:val="20"/>
          <w:szCs w:val="20"/>
        </w:rPr>
      </w:pPr>
      <w:r w:rsidRPr="00691A02">
        <w:rPr>
          <w:rFonts w:ascii="Arial" w:hAnsi="Arial" w:cs="Arial"/>
          <w:b/>
          <w:sz w:val="20"/>
          <w:szCs w:val="20"/>
        </w:rPr>
        <w:t xml:space="preserve">1-Todos os equipamentos deverão ser instalados e testados com antecedência mínima de 01 hora, a fim de que o evento inicie no horário previsto. </w:t>
      </w:r>
    </w:p>
    <w:p w14:paraId="439F91BF"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jc w:val="both"/>
        <w:rPr>
          <w:rFonts w:ascii="Arial" w:hAnsi="Arial" w:cs="Arial"/>
          <w:sz w:val="20"/>
          <w:szCs w:val="20"/>
        </w:rPr>
      </w:pPr>
    </w:p>
    <w:p w14:paraId="5BA72626" w14:textId="1B4A17EF"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jc w:val="both"/>
        <w:rPr>
          <w:rFonts w:ascii="Arial" w:hAnsi="Arial" w:cs="Arial"/>
          <w:sz w:val="20"/>
          <w:szCs w:val="20"/>
        </w:rPr>
      </w:pPr>
      <w:r w:rsidRPr="00691A02">
        <w:rPr>
          <w:rFonts w:ascii="Arial" w:hAnsi="Arial" w:cs="Arial"/>
          <w:sz w:val="20"/>
          <w:szCs w:val="20"/>
        </w:rPr>
        <w:t xml:space="preserve">*Especificação mínima dos computadores: processador de 8 núcleos com 2.8GHz ou superior, 12GB de memória RAM, SSD de pelo menos 250 GB de espaço livre, placa de vídeo e monitor HDMI ou display </w:t>
      </w:r>
      <w:proofErr w:type="spellStart"/>
      <w:r w:rsidRPr="00691A02">
        <w:rPr>
          <w:rFonts w:ascii="Arial" w:hAnsi="Arial" w:cs="Arial"/>
          <w:sz w:val="20"/>
          <w:szCs w:val="20"/>
        </w:rPr>
        <w:t>Port</w:t>
      </w:r>
      <w:proofErr w:type="spellEnd"/>
      <w:r w:rsidRPr="00691A02">
        <w:rPr>
          <w:rFonts w:ascii="Arial" w:hAnsi="Arial" w:cs="Arial"/>
          <w:sz w:val="20"/>
          <w:szCs w:val="20"/>
        </w:rPr>
        <w:t>, Windows 10 ou superior, pacote do MS Office 2019 Pro, Internet Microsoft EDGE e Google Chrome, Adobe Reader (Acrobat) versão 10 no mínimo, entradas USB 3.0 e acesso à Internet através de banda larga com velocidade mínima de 300 Mb/segundo.</w:t>
      </w:r>
    </w:p>
    <w:p w14:paraId="366F70DF"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jc w:val="both"/>
        <w:rPr>
          <w:rFonts w:ascii="Arial" w:hAnsi="Arial" w:cs="Arial"/>
          <w:sz w:val="20"/>
          <w:szCs w:val="20"/>
          <w:highlight w:val="yellow"/>
        </w:rPr>
      </w:pPr>
    </w:p>
    <w:p w14:paraId="6C49F885" w14:textId="77777777" w:rsidR="00691A02" w:rsidRPr="00691A02" w:rsidRDefault="00691A02" w:rsidP="00691A02">
      <w:pPr>
        <w:pBdr>
          <w:top w:val="single" w:sz="4" w:space="1" w:color="auto"/>
          <w:left w:val="single" w:sz="4" w:space="4" w:color="auto"/>
          <w:bottom w:val="single" w:sz="4" w:space="14" w:color="auto"/>
          <w:right w:val="single" w:sz="4" w:space="31" w:color="auto"/>
        </w:pBdr>
        <w:spacing w:line="360" w:lineRule="auto"/>
        <w:jc w:val="both"/>
        <w:rPr>
          <w:rFonts w:ascii="Arial" w:hAnsi="Arial" w:cs="Arial"/>
          <w:sz w:val="20"/>
          <w:szCs w:val="20"/>
        </w:rPr>
      </w:pPr>
      <w:r w:rsidRPr="00691A02">
        <w:rPr>
          <w:rFonts w:ascii="Arial" w:hAnsi="Arial" w:cs="Arial"/>
          <w:sz w:val="20"/>
          <w:szCs w:val="20"/>
        </w:rPr>
        <w:t>** Especificação mínima da impressora: laser colorida; velocidade de até 57 PPM, resolução 600X600, 1200x1200 DPI, impressão da primeira página em 4,5 segundos.</w:t>
      </w:r>
    </w:p>
    <w:p w14:paraId="6CCFFA87" w14:textId="77777777" w:rsidR="00691A02" w:rsidRDefault="00691A02" w:rsidP="00691A02"/>
    <w:p w14:paraId="01CB02C2" w14:textId="77777777" w:rsidR="00691A02" w:rsidRDefault="00691A02" w:rsidP="00691A02"/>
    <w:p w14:paraId="64358DBD" w14:textId="77777777" w:rsidR="00691A02" w:rsidRDefault="00691A02" w:rsidP="00691A02"/>
    <w:p w14:paraId="758B6D84" w14:textId="77777777" w:rsidR="00691A02" w:rsidRPr="003152B2" w:rsidRDefault="00691A02" w:rsidP="00691A02">
      <w:pPr>
        <w:pStyle w:val="Corpodetexto"/>
        <w:spacing w:after="0"/>
        <w:jc w:val="center"/>
        <w:rPr>
          <w:rFonts w:ascii="Arial" w:hAnsi="Arial" w:cs="Arial"/>
          <w:sz w:val="20"/>
          <w:szCs w:val="20"/>
        </w:rPr>
      </w:pPr>
      <w:r w:rsidRPr="002C24FC">
        <w:rPr>
          <w:rFonts w:ascii="Arial (W1)" w:hAnsi="Arial (W1)" w:cs="Arial"/>
          <w:b/>
          <w:u w:val="single"/>
        </w:rPr>
        <w:t>ANEXO C</w:t>
      </w:r>
      <w:r w:rsidRPr="003152B2">
        <w:rPr>
          <w:rFonts w:ascii="Arial" w:hAnsi="Arial" w:cs="Arial"/>
          <w:b/>
        </w:rPr>
        <w:t xml:space="preserve"> </w:t>
      </w:r>
    </w:p>
    <w:p w14:paraId="00F55A57" w14:textId="77777777" w:rsidR="00691A02" w:rsidRDefault="00691A02" w:rsidP="00691A02">
      <w:pPr>
        <w:jc w:val="center"/>
        <w:rPr>
          <w:rFonts w:ascii="Arial" w:hAnsi="Arial" w:cs="Arial"/>
          <w:sz w:val="20"/>
          <w:szCs w:val="20"/>
        </w:rPr>
      </w:pPr>
    </w:p>
    <w:p w14:paraId="5F9778F8" w14:textId="77777777" w:rsidR="00691A02" w:rsidRDefault="00691A02" w:rsidP="00691A02">
      <w:pPr>
        <w:jc w:val="center"/>
        <w:rPr>
          <w:rFonts w:ascii="Arial" w:hAnsi="Arial" w:cs="Arial"/>
          <w:sz w:val="20"/>
          <w:szCs w:val="20"/>
        </w:rPr>
      </w:pPr>
      <w:r w:rsidRPr="003152B2">
        <w:rPr>
          <w:rFonts w:ascii="Arial" w:hAnsi="Arial" w:cs="Arial"/>
          <w:sz w:val="20"/>
          <w:szCs w:val="20"/>
        </w:rPr>
        <w:t>MODELO</w:t>
      </w:r>
      <w:r>
        <w:rPr>
          <w:rFonts w:ascii="Arial" w:hAnsi="Arial" w:cs="Arial"/>
          <w:sz w:val="20"/>
          <w:szCs w:val="20"/>
        </w:rPr>
        <w:t xml:space="preserve"> DE REFERÊNCIA VISUAL</w:t>
      </w:r>
    </w:p>
    <w:p w14:paraId="5108B93B" w14:textId="77777777" w:rsidR="00691A02" w:rsidRPr="003152B2" w:rsidRDefault="00691A02" w:rsidP="00691A02">
      <w:pPr>
        <w:jc w:val="center"/>
        <w:rPr>
          <w:rFonts w:ascii="Arial" w:hAnsi="Arial" w:cs="Arial"/>
          <w:sz w:val="20"/>
          <w:szCs w:val="20"/>
        </w:rPr>
      </w:pPr>
    </w:p>
    <w:p w14:paraId="56B6EA65" w14:textId="77777777" w:rsidR="00691A02" w:rsidRDefault="00691A02" w:rsidP="00691A02">
      <w:r>
        <w:lastRenderedPageBreak/>
        <w:t xml:space="preserve">  </w:t>
      </w:r>
      <w:r>
        <w:rPr>
          <w:noProof/>
        </w:rPr>
        <w:drawing>
          <wp:inline distT="0" distB="0" distL="0" distR="0" wp14:anchorId="2B50C176" wp14:editId="541AA27C">
            <wp:extent cx="1493520" cy="1493520"/>
            <wp:effectExtent l="0" t="0" r="0" b="0"/>
            <wp:docPr id="11" name="Imagem 11" descr="Canoa Aço Corten Mini Orquídea, Cactos e Suculentas | Giuliana Fl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anoa Aço Corten Mini Orquídea, Cactos e Suculentas | Giuliana Flores"/>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493520" cy="1493520"/>
                    </a:xfrm>
                    <a:prstGeom prst="rect">
                      <a:avLst/>
                    </a:prstGeom>
                    <a:noFill/>
                    <a:ln>
                      <a:noFill/>
                    </a:ln>
                  </pic:spPr>
                </pic:pic>
              </a:graphicData>
            </a:graphic>
          </wp:inline>
        </w:drawing>
      </w:r>
      <w:r>
        <w:t xml:space="preserve">    </w:t>
      </w:r>
      <w:r>
        <w:rPr>
          <w:rFonts w:ascii="Arial" w:hAnsi="Arial" w:cs="Arial"/>
          <w:b/>
          <w:noProof/>
        </w:rPr>
        <w:t xml:space="preserve">                   </w:t>
      </w:r>
      <w:r w:rsidRPr="00227A6C">
        <w:rPr>
          <w:rFonts w:ascii="Arial" w:hAnsi="Arial" w:cs="Arial"/>
          <w:b/>
          <w:noProof/>
        </w:rPr>
        <w:drawing>
          <wp:inline distT="0" distB="0" distL="0" distR="0" wp14:anchorId="1CD847FD" wp14:editId="304E7FB1">
            <wp:extent cx="2665951" cy="2491740"/>
            <wp:effectExtent l="0" t="0" r="1270" b="381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7"/>
                    <a:stretch>
                      <a:fillRect/>
                    </a:stretch>
                  </pic:blipFill>
                  <pic:spPr>
                    <a:xfrm>
                      <a:off x="0" y="0"/>
                      <a:ext cx="2667314" cy="2493014"/>
                    </a:xfrm>
                    <a:prstGeom prst="rect">
                      <a:avLst/>
                    </a:prstGeom>
                  </pic:spPr>
                </pic:pic>
              </a:graphicData>
            </a:graphic>
          </wp:inline>
        </w:drawing>
      </w:r>
    </w:p>
    <w:p w14:paraId="424AF5FD" w14:textId="77777777" w:rsidR="00691A02" w:rsidRDefault="00691A02" w:rsidP="00691A02">
      <w:r>
        <w:t xml:space="preserve">                                                                                 </w:t>
      </w:r>
      <w:r>
        <w:rPr>
          <w:rFonts w:ascii="Arial" w:hAnsi="Arial" w:cs="Arial"/>
          <w:b/>
          <w:noProof/>
        </w:rPr>
        <w:drawing>
          <wp:inline distT="0" distB="0" distL="0" distR="0" wp14:anchorId="4E85676A" wp14:editId="6EDD3D99">
            <wp:extent cx="1834949" cy="545964"/>
            <wp:effectExtent l="0" t="0" r="0" b="698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4-06-12 at 18.06.26.jpeg"/>
                    <pic:cNvPicPr/>
                  </pic:nvPicPr>
                  <pic:blipFill>
                    <a:blip r:embed="rId118" cstate="print">
                      <a:extLst>
                        <a:ext uri="{28A0092B-C50C-407E-A947-70E740481C1C}">
                          <a14:useLocalDpi xmlns:a14="http://schemas.microsoft.com/office/drawing/2010/main" val="0"/>
                        </a:ext>
                      </a:extLst>
                    </a:blip>
                    <a:stretch>
                      <a:fillRect/>
                    </a:stretch>
                  </pic:blipFill>
                  <pic:spPr>
                    <a:xfrm>
                      <a:off x="0" y="0"/>
                      <a:ext cx="1833791" cy="545619"/>
                    </a:xfrm>
                    <a:prstGeom prst="rect">
                      <a:avLst/>
                    </a:prstGeom>
                  </pic:spPr>
                </pic:pic>
              </a:graphicData>
            </a:graphic>
          </wp:inline>
        </w:drawing>
      </w:r>
    </w:p>
    <w:p w14:paraId="50CBC7D2" w14:textId="77777777" w:rsidR="00691A02" w:rsidRDefault="00691A02" w:rsidP="00691A02">
      <w:r>
        <w:t>MODELOS DE ARRANJO FLORAL</w:t>
      </w:r>
      <w:r>
        <w:rPr>
          <w:rFonts w:ascii="Arial" w:hAnsi="Arial" w:cs="Arial"/>
          <w:b/>
          <w:noProof/>
        </w:rPr>
        <w:t xml:space="preserve">       </w:t>
      </w:r>
      <w:r>
        <w:t>MODELO DE PLACA DE ACRÍLICO</w:t>
      </w:r>
    </w:p>
    <w:p w14:paraId="34BDA61F" w14:textId="77777777" w:rsidR="00691A02" w:rsidRDefault="00691A02" w:rsidP="00691A02"/>
    <w:p w14:paraId="6A9ABD24" w14:textId="77777777" w:rsidR="00691A02" w:rsidRDefault="00691A02" w:rsidP="00691A02">
      <w:pPr>
        <w:jc w:val="center"/>
      </w:pPr>
    </w:p>
    <w:p w14:paraId="4D56EBAA" w14:textId="77777777" w:rsidR="00691A02" w:rsidRDefault="00691A02" w:rsidP="00691A02">
      <w:r>
        <w:rPr>
          <w:noProof/>
        </w:rPr>
        <w:t xml:space="preserve">   </w:t>
      </w:r>
    </w:p>
    <w:p w14:paraId="1A9BAD94" w14:textId="77777777" w:rsidR="00691A02" w:rsidRDefault="00691A02" w:rsidP="00691A02">
      <w:pPr>
        <w:jc w:val="center"/>
        <w:rPr>
          <w:rFonts w:ascii="Arial" w:hAnsi="Arial" w:cs="Arial"/>
          <w:b/>
        </w:rPr>
      </w:pPr>
    </w:p>
    <w:p w14:paraId="615ED1EB" w14:textId="77777777" w:rsidR="00691A02" w:rsidRDefault="00691A02" w:rsidP="00691A02">
      <w:pPr>
        <w:jc w:val="center"/>
        <w:rPr>
          <w:rFonts w:ascii="Arial" w:hAnsi="Arial" w:cs="Arial"/>
          <w:b/>
        </w:rPr>
      </w:pPr>
    </w:p>
    <w:p w14:paraId="0DA80555" w14:textId="77777777" w:rsidR="00691A02" w:rsidRDefault="00691A02" w:rsidP="00691A02">
      <w:pPr>
        <w:pStyle w:val="Corpodetexto"/>
        <w:spacing w:after="0"/>
        <w:jc w:val="center"/>
        <w:rPr>
          <w:rFonts w:ascii="Arial (W1)" w:hAnsi="Arial (W1)" w:cs="Arial"/>
          <w:b/>
          <w:sz w:val="28"/>
          <w:szCs w:val="28"/>
          <w:u w:val="single"/>
        </w:rPr>
      </w:pPr>
      <w:r>
        <w:rPr>
          <w:rFonts w:ascii="Arial (W1)" w:hAnsi="Arial (W1)" w:cs="Arial"/>
          <w:b/>
          <w:noProof/>
          <w:sz w:val="28"/>
          <w:szCs w:val="28"/>
        </w:rPr>
        <w:drawing>
          <wp:inline distT="0" distB="0" distL="0" distR="0" wp14:anchorId="38910C98" wp14:editId="2F9D005B">
            <wp:extent cx="2202180" cy="2163545"/>
            <wp:effectExtent l="0" t="0" r="7620" b="8255"/>
            <wp:docPr id="218329082" name="Imagem 18" descr="Descrição: banner-pop-up-x-mm-aa_h_f_pt-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8" descr="Descrição: banner-pop-up-x-mm-aa_h_f_pt-br"/>
                    <pic:cNvPicPr>
                      <a:picLocks noChangeAspect="1" noChangeArrowheads="1"/>
                    </pic:cNvPicPr>
                  </pic:nvPicPr>
                  <pic:blipFill>
                    <a:blip r:embed="rId119" cstate="print">
                      <a:extLst>
                        <a:ext uri="{28A0092B-C50C-407E-A947-70E740481C1C}">
                          <a14:useLocalDpi xmlns:a14="http://schemas.microsoft.com/office/drawing/2010/main" val="0"/>
                        </a:ext>
                      </a:extLst>
                    </a:blip>
                    <a:srcRect b="1576"/>
                    <a:stretch>
                      <a:fillRect/>
                    </a:stretch>
                  </pic:blipFill>
                  <pic:spPr bwMode="auto">
                    <a:xfrm>
                      <a:off x="0" y="0"/>
                      <a:ext cx="2202180" cy="2163545"/>
                    </a:xfrm>
                    <a:prstGeom prst="rect">
                      <a:avLst/>
                    </a:prstGeom>
                    <a:noFill/>
                    <a:ln>
                      <a:noFill/>
                    </a:ln>
                  </pic:spPr>
                </pic:pic>
              </a:graphicData>
            </a:graphic>
          </wp:inline>
        </w:drawing>
      </w:r>
      <w:r w:rsidRPr="00433D6C">
        <w:rPr>
          <w:rFonts w:ascii="Arial (W1)" w:hAnsi="Arial (W1)" w:cs="Arial"/>
          <w:b/>
          <w:noProof/>
          <w:sz w:val="28"/>
          <w:szCs w:val="28"/>
        </w:rPr>
        <w:t xml:space="preserve">      </w:t>
      </w:r>
      <w:r>
        <w:rPr>
          <w:noProof/>
        </w:rPr>
        <w:drawing>
          <wp:inline distT="0" distB="0" distL="0" distR="0" wp14:anchorId="3523746F" wp14:editId="2C3683D8">
            <wp:extent cx="2857500" cy="1981200"/>
            <wp:effectExtent l="0" t="0" r="0" b="0"/>
            <wp:docPr id="3" name="Imagem 22" descr="Descrição: https://www.hsmoveisjoinville.com.br/images/stories/virtuemart/product/Balc%C3%A3o-baixo-2-portas-cinza-M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descr="Descrição: https://www.hsmoveisjoinville.com.br/images/stories/virtuemart/product/Balc%C3%A3o-baixo-2-portas-cinza-M15.jpg"/>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857500" cy="1981200"/>
                    </a:xfrm>
                    <a:prstGeom prst="rect">
                      <a:avLst/>
                    </a:prstGeom>
                    <a:noFill/>
                    <a:ln>
                      <a:noFill/>
                    </a:ln>
                  </pic:spPr>
                </pic:pic>
              </a:graphicData>
            </a:graphic>
          </wp:inline>
        </w:drawing>
      </w:r>
    </w:p>
    <w:p w14:paraId="01E14302" w14:textId="77777777" w:rsidR="00691A02" w:rsidRDefault="00691A02" w:rsidP="00691A02">
      <w:pPr>
        <w:rPr>
          <w:noProof/>
        </w:rPr>
      </w:pPr>
      <w:r w:rsidRPr="00322596">
        <w:rPr>
          <w:noProof/>
        </w:rPr>
        <w:t xml:space="preserve">MODELO DE </w:t>
      </w:r>
      <w:r>
        <w:rPr>
          <w:noProof/>
        </w:rPr>
        <w:t>BANNER EM BACKDROP</w:t>
      </w:r>
      <w:r w:rsidRPr="00433D6C">
        <w:rPr>
          <w:noProof/>
        </w:rPr>
        <w:t xml:space="preserve"> </w:t>
      </w:r>
      <w:r>
        <w:rPr>
          <w:noProof/>
        </w:rPr>
        <w:t xml:space="preserve">                      </w:t>
      </w:r>
      <w:r w:rsidRPr="00322596">
        <w:rPr>
          <w:noProof/>
        </w:rPr>
        <w:t xml:space="preserve">MODELO DE </w:t>
      </w:r>
      <w:r>
        <w:rPr>
          <w:noProof/>
        </w:rPr>
        <w:t>BALCÃO DE</w:t>
      </w:r>
    </w:p>
    <w:p w14:paraId="39D44EE3" w14:textId="77777777" w:rsidR="00691A02" w:rsidRPr="00322596" w:rsidRDefault="00691A02" w:rsidP="00691A02">
      <w:pPr>
        <w:rPr>
          <w:noProof/>
        </w:rPr>
      </w:pPr>
      <w:r>
        <w:rPr>
          <w:noProof/>
        </w:rPr>
        <w:t xml:space="preserve">                                                                                                      CREDENCIAMENTO</w:t>
      </w:r>
    </w:p>
    <w:p w14:paraId="20E325EC" w14:textId="77777777" w:rsidR="00691A02" w:rsidRDefault="00691A02" w:rsidP="00691A02">
      <w:pPr>
        <w:rPr>
          <w:noProof/>
        </w:rPr>
      </w:pPr>
    </w:p>
    <w:p w14:paraId="453295D7" w14:textId="77777777" w:rsidR="00691A02" w:rsidRDefault="00691A02" w:rsidP="00691A02">
      <w:pPr>
        <w:jc w:val="center"/>
        <w:rPr>
          <w:noProof/>
        </w:rPr>
      </w:pPr>
    </w:p>
    <w:p w14:paraId="40AB4168" w14:textId="77777777" w:rsidR="00691A02" w:rsidRDefault="00691A02" w:rsidP="00691A02">
      <w:pPr>
        <w:rPr>
          <w:noProof/>
        </w:rPr>
      </w:pPr>
      <w:r>
        <w:rPr>
          <w:noProof/>
        </w:rPr>
        <w:lastRenderedPageBreak/>
        <w:t xml:space="preserve">                       </w:t>
      </w:r>
      <w:r>
        <w:rPr>
          <w:rFonts w:ascii="Arial" w:hAnsi="Arial" w:cs="Arial"/>
          <w:noProof/>
        </w:rPr>
        <w:drawing>
          <wp:inline distT="0" distB="0" distL="0" distR="0" wp14:anchorId="426CADD1" wp14:editId="5E54F52E">
            <wp:extent cx="4564380" cy="2974199"/>
            <wp:effectExtent l="0" t="0" r="762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6-01-02 at 18.38.50.jpeg"/>
                    <pic:cNvPicPr/>
                  </pic:nvPicPr>
                  <pic:blipFill>
                    <a:blip r:embed="rId121">
                      <a:extLst>
                        <a:ext uri="{28A0092B-C50C-407E-A947-70E740481C1C}">
                          <a14:useLocalDpi xmlns:a14="http://schemas.microsoft.com/office/drawing/2010/main" val="0"/>
                        </a:ext>
                      </a:extLst>
                    </a:blip>
                    <a:stretch>
                      <a:fillRect/>
                    </a:stretch>
                  </pic:blipFill>
                  <pic:spPr>
                    <a:xfrm>
                      <a:off x="0" y="0"/>
                      <a:ext cx="4562169" cy="2972758"/>
                    </a:xfrm>
                    <a:prstGeom prst="rect">
                      <a:avLst/>
                    </a:prstGeom>
                  </pic:spPr>
                </pic:pic>
              </a:graphicData>
            </a:graphic>
          </wp:inline>
        </w:drawing>
      </w:r>
    </w:p>
    <w:p w14:paraId="04F906A1" w14:textId="77777777" w:rsidR="00691A02" w:rsidRDefault="00691A02" w:rsidP="00691A02">
      <w:pPr>
        <w:jc w:val="center"/>
        <w:rPr>
          <w:rFonts w:ascii="Arial" w:hAnsi="Arial" w:cs="Arial"/>
        </w:rPr>
      </w:pPr>
      <w:r>
        <w:rPr>
          <w:noProof/>
        </w:rPr>
        <w:t xml:space="preserve">    </w:t>
      </w:r>
      <w:r>
        <w:t>DISPOSIÇÃO DAS SALAS DE TRABALHO</w:t>
      </w:r>
    </w:p>
    <w:p w14:paraId="60800BC7" w14:textId="77777777" w:rsidR="00691A02" w:rsidRDefault="00691A02" w:rsidP="00691A02">
      <w:pPr>
        <w:rPr>
          <w:noProof/>
        </w:rPr>
      </w:pPr>
    </w:p>
    <w:p w14:paraId="3C9C5272" w14:textId="372303C7" w:rsidR="00756418" w:rsidRPr="001C6D95" w:rsidRDefault="00707225" w:rsidP="00707225">
      <w:pPr>
        <w:pStyle w:val="Nivel3"/>
        <w:numPr>
          <w:ilvl w:val="0"/>
          <w:numId w:val="0"/>
        </w:numPr>
        <w:spacing w:line="360" w:lineRule="auto"/>
        <w:ind w:left="360"/>
      </w:pPr>
      <w:r>
        <w:t>1.</w:t>
      </w:r>
      <w:r w:rsidR="008F6DE5">
        <w:t>1</w:t>
      </w:r>
      <w:r>
        <w:t xml:space="preserve"> </w:t>
      </w:r>
      <w:r w:rsidR="00756418" w:rsidRPr="001C6D95">
        <w:t>Em caso de eventual divergência entre a descrição do item do catálogo do sistema Compras.gov.br e as disposições deste Termo de Referência, prevalecem as disposições deste Termo de Referência.</w:t>
      </w:r>
    </w:p>
    <w:p w14:paraId="11CB2B37" w14:textId="4E5145C2" w:rsidR="00F66CC4" w:rsidRPr="001C6D95" w:rsidRDefault="00F66CC4" w:rsidP="008F6DE5">
      <w:pPr>
        <w:pStyle w:val="Nivel3"/>
        <w:numPr>
          <w:ilvl w:val="2"/>
          <w:numId w:val="26"/>
        </w:numPr>
        <w:spacing w:line="360" w:lineRule="auto"/>
      </w:pPr>
      <w:r w:rsidRPr="001C6D95">
        <w:t xml:space="preserve">Este Termo de Referência foi elaborado em conformidade com o </w:t>
      </w:r>
      <w:hyperlink r:id="rId122" w:history="1">
        <w:r w:rsidRPr="001C6D95">
          <w:rPr>
            <w:rStyle w:val="Hyperlink"/>
          </w:rPr>
          <w:t>Decreto estadual nº 68.185, de 11 de dezembro de 2023</w:t>
        </w:r>
      </w:hyperlink>
      <w:r w:rsidRPr="001C6D95">
        <w:t>.</w:t>
      </w:r>
    </w:p>
    <w:p w14:paraId="3A45A42A" w14:textId="2326F86E" w:rsidR="00F66CC4" w:rsidRPr="001C6D95" w:rsidRDefault="00F66CC4" w:rsidP="00BD75A6">
      <w:pPr>
        <w:pStyle w:val="Nivel2"/>
        <w:numPr>
          <w:ilvl w:val="0"/>
          <w:numId w:val="0"/>
        </w:numPr>
        <w:spacing w:line="360" w:lineRule="auto"/>
        <w:ind w:left="360"/>
      </w:pPr>
      <w:r w:rsidRPr="001C6D95">
        <w:rPr>
          <w:b/>
          <w:bCs/>
        </w:rPr>
        <w:t>1.</w:t>
      </w:r>
      <w:r w:rsidR="008F6DE5">
        <w:rPr>
          <w:b/>
          <w:bCs/>
        </w:rPr>
        <w:t>2</w:t>
      </w:r>
      <w:r w:rsidRPr="001C6D95">
        <w:t xml:space="preserve"> O objeto desta contratação não se enquadra como bem de luxo, observando o disposto no artigo 20 da </w:t>
      </w:r>
      <w:hyperlink r:id="rId123" w:history="1">
        <w:r w:rsidRPr="001C6D95">
          <w:rPr>
            <w:rStyle w:val="Hyperlink"/>
          </w:rPr>
          <w:t>Lei nº 14.133, de 2021</w:t>
        </w:r>
      </w:hyperlink>
      <w:r w:rsidRPr="001C6D95">
        <w:t xml:space="preserve"> e no </w:t>
      </w:r>
      <w:hyperlink r:id="rId124" w:history="1">
        <w:r w:rsidRPr="001C6D95">
          <w:rPr>
            <w:rStyle w:val="Hyperlink"/>
          </w:rPr>
          <w:t>Decreto estadual nº 67.985, de 27 de setembro de 2023</w:t>
        </w:r>
      </w:hyperlink>
      <w:r w:rsidRPr="001C6D95">
        <w:t>.</w:t>
      </w:r>
    </w:p>
    <w:p w14:paraId="1A47291E" w14:textId="77777777" w:rsidR="005D2DE8" w:rsidRPr="001C6D95" w:rsidRDefault="005D2DE8" w:rsidP="00B53E39">
      <w:pPr>
        <w:pStyle w:val="PargrafodaLista"/>
        <w:numPr>
          <w:ilvl w:val="0"/>
          <w:numId w:val="10"/>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71714F" w:rsidRPr="001C6D95" w14:paraId="31D107EB" w14:textId="77777777" w:rsidTr="00422259">
        <w:tc>
          <w:tcPr>
            <w:tcW w:w="2835" w:type="dxa"/>
          </w:tcPr>
          <w:p w14:paraId="244DD911" w14:textId="6FC07246" w:rsidR="0071714F" w:rsidRPr="0071714F" w:rsidRDefault="008A6799" w:rsidP="0071714F">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6408" w:type="dxa"/>
          </w:tcPr>
          <w:p w14:paraId="5E7B7632" w14:textId="61F58D0C" w:rsidR="003E3D1C" w:rsidRDefault="003E3D1C" w:rsidP="003E3D1C">
            <w:pPr>
              <w:spacing w:line="360" w:lineRule="auto"/>
              <w:jc w:val="both"/>
              <w:rPr>
                <w:rFonts w:ascii="Arial" w:hAnsi="Arial" w:cs="Arial"/>
                <w:color w:val="EE0000"/>
                <w:sz w:val="20"/>
                <w:szCs w:val="20"/>
              </w:rPr>
            </w:pPr>
            <w:r>
              <w:rPr>
                <w:rFonts w:ascii="Arial" w:hAnsi="Arial" w:cs="Arial"/>
                <w:color w:val="EE0000"/>
                <w:sz w:val="20"/>
                <w:szCs w:val="20"/>
              </w:rPr>
              <w:t xml:space="preserve">RUA </w:t>
            </w:r>
            <w:r w:rsidR="006E78B8">
              <w:rPr>
                <w:rFonts w:ascii="Arial" w:hAnsi="Arial" w:cs="Arial"/>
                <w:color w:val="EE0000"/>
                <w:sz w:val="20"/>
                <w:szCs w:val="20"/>
              </w:rPr>
              <w:t xml:space="preserve">SANTA CRUZ, 81 VILA MARIANA </w:t>
            </w:r>
            <w:r>
              <w:rPr>
                <w:rFonts w:ascii="Arial" w:hAnsi="Arial" w:cs="Arial"/>
                <w:color w:val="EE0000"/>
                <w:sz w:val="20"/>
                <w:szCs w:val="20"/>
              </w:rPr>
              <w:t xml:space="preserve">– SÃO PAULO – SP </w:t>
            </w:r>
          </w:p>
          <w:p w14:paraId="18CAA963" w14:textId="2430EEEF" w:rsidR="0071714F" w:rsidRPr="0071714F" w:rsidRDefault="0071714F" w:rsidP="003E3D1C">
            <w:pPr>
              <w:spacing w:line="360" w:lineRule="auto"/>
              <w:jc w:val="both"/>
              <w:rPr>
                <w:rFonts w:ascii="Arial" w:hAnsi="Arial" w:cs="Arial"/>
                <w:color w:val="EE0000"/>
                <w:sz w:val="20"/>
                <w:szCs w:val="20"/>
              </w:rPr>
            </w:pPr>
          </w:p>
        </w:tc>
      </w:tr>
    </w:tbl>
    <w:p w14:paraId="29C3DF7D" w14:textId="77777777" w:rsidR="00691A02" w:rsidRPr="001C6D95" w:rsidRDefault="00691A02" w:rsidP="00691A02">
      <w:pPr>
        <w:pStyle w:val="Nvel1-SemNum"/>
        <w:numPr>
          <w:ilvl w:val="0"/>
          <w:numId w:val="10"/>
        </w:numPr>
        <w:spacing w:line="360" w:lineRule="auto"/>
        <w:ind w:left="435" w:hanging="435"/>
        <w:rPr>
          <w:color w:val="auto"/>
        </w:rPr>
      </w:pPr>
      <w:r w:rsidRPr="001C6D95">
        <w:rPr>
          <w:color w:val="auto"/>
        </w:rPr>
        <w:t>Condições de Entrega</w:t>
      </w:r>
    </w:p>
    <w:p w14:paraId="5A618FDB" w14:textId="77777777" w:rsidR="00691A02" w:rsidRPr="001C6D95" w:rsidRDefault="00691A02" w:rsidP="00691A02">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6BD8AF67" w14:textId="77777777" w:rsidR="00691A02" w:rsidRPr="001C6D95" w:rsidRDefault="00691A02" w:rsidP="00691A02">
      <w:pPr>
        <w:pStyle w:val="Nvel1-SemNumPreto"/>
        <w:numPr>
          <w:ilvl w:val="0"/>
          <w:numId w:val="10"/>
        </w:numPr>
        <w:spacing w:line="360" w:lineRule="auto"/>
        <w:ind w:left="435" w:hanging="435"/>
        <w:rPr>
          <w:color w:val="auto"/>
        </w:rPr>
      </w:pPr>
      <w:r w:rsidRPr="001C6D95">
        <w:rPr>
          <w:color w:val="auto"/>
        </w:rPr>
        <w:lastRenderedPageBreak/>
        <w:t>Recebimento</w:t>
      </w:r>
    </w:p>
    <w:p w14:paraId="72CE035E" w14:textId="77777777" w:rsidR="00691A02" w:rsidRPr="001C6D95" w:rsidRDefault="00691A02" w:rsidP="00691A02">
      <w:pPr>
        <w:pStyle w:val="Nivel2"/>
        <w:numPr>
          <w:ilvl w:val="1"/>
          <w:numId w:val="10"/>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64641E37" w14:textId="77777777" w:rsidR="00691A02" w:rsidRPr="001C6D95" w:rsidRDefault="00691A02" w:rsidP="00691A02">
      <w:pPr>
        <w:pStyle w:val="Nivel2"/>
        <w:numPr>
          <w:ilvl w:val="1"/>
          <w:numId w:val="10"/>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e na proposta, devendo ser substituídos no prazo de 10</w:t>
      </w:r>
      <w:r w:rsidRPr="001C6D95">
        <w:rPr>
          <w:color w:val="FF0000"/>
          <w:lang w:eastAsia="en-US"/>
        </w:rPr>
        <w:t xml:space="preserve"> (dez) </w:t>
      </w:r>
      <w:r w:rsidRPr="001C6D95">
        <w:rPr>
          <w:lang w:eastAsia="en-US"/>
        </w:rPr>
        <w:t>dias, a contar da notificação do Contratado, às suas custas, sem prejuízo da aplicação das penalidades.</w:t>
      </w:r>
    </w:p>
    <w:p w14:paraId="6FE80190" w14:textId="77777777" w:rsidR="00691A02" w:rsidRPr="001C6D95" w:rsidRDefault="00691A02" w:rsidP="00691A02">
      <w:pPr>
        <w:pStyle w:val="Nivel2"/>
        <w:numPr>
          <w:ilvl w:val="1"/>
          <w:numId w:val="10"/>
        </w:numPr>
        <w:spacing w:line="360" w:lineRule="auto"/>
        <w:rPr>
          <w:lang w:eastAsia="en-US"/>
        </w:rPr>
      </w:pPr>
      <w:r w:rsidRPr="001C6D95">
        <w:rPr>
          <w:lang w:eastAsia="en-US"/>
        </w:rPr>
        <w:t>O recebimento definitivo ocorrerá no prazo de 15</w:t>
      </w:r>
      <w:r w:rsidRPr="001C6D95">
        <w:rPr>
          <w:color w:val="FF0000"/>
          <w:lang w:eastAsia="en-US"/>
        </w:rPr>
        <w:t xml:space="preserve"> (quinze)</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290EC7F" w14:textId="77777777" w:rsidR="00691A02" w:rsidRPr="001C6D95" w:rsidRDefault="00691A02" w:rsidP="00691A02">
      <w:pPr>
        <w:pStyle w:val="Nvel1-SemNumPreto"/>
        <w:numPr>
          <w:ilvl w:val="0"/>
          <w:numId w:val="10"/>
        </w:numPr>
        <w:spacing w:line="360" w:lineRule="auto"/>
        <w:ind w:left="435" w:hanging="435"/>
        <w:rPr>
          <w:color w:val="auto"/>
        </w:rPr>
      </w:pPr>
      <w:r w:rsidRPr="001C6D95">
        <w:rPr>
          <w:color w:val="auto"/>
        </w:rPr>
        <w:t>Prazo de pagamento</w:t>
      </w:r>
    </w:p>
    <w:p w14:paraId="7CCD8F49" w14:textId="77777777" w:rsidR="00691A02" w:rsidRPr="001C6D95" w:rsidRDefault="00691A02" w:rsidP="00691A02">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25" w:history="1">
        <w:r w:rsidRPr="001C6D95">
          <w:rPr>
            <w:rStyle w:val="Hyperlink"/>
            <w:rFonts w:ascii="Arial" w:hAnsi="Arial" w:cs="Arial"/>
            <w:sz w:val="20"/>
            <w:szCs w:val="20"/>
          </w:rPr>
          <w:t>Decreto estadual nº 67.608, de 2023</w:t>
        </w:r>
      </w:hyperlink>
      <w:r w:rsidRPr="001C6D95">
        <w:rPr>
          <w:rFonts w:ascii="Arial" w:hAnsi="Arial" w:cs="Arial"/>
          <w:sz w:val="20"/>
          <w:szCs w:val="20"/>
        </w:rPr>
        <w:t>.</w:t>
      </w:r>
    </w:p>
    <w:p w14:paraId="74FEEAD6" w14:textId="77777777" w:rsidR="00691A02" w:rsidRPr="001C6D95" w:rsidRDefault="00691A02" w:rsidP="00691A02">
      <w:pPr>
        <w:pStyle w:val="Nvel1-SemNumPreto"/>
        <w:numPr>
          <w:ilvl w:val="0"/>
          <w:numId w:val="10"/>
        </w:numPr>
        <w:spacing w:line="360" w:lineRule="auto"/>
        <w:ind w:left="435" w:hanging="435"/>
        <w:rPr>
          <w:color w:val="auto"/>
        </w:rPr>
      </w:pPr>
      <w:r w:rsidRPr="001C6D95">
        <w:rPr>
          <w:color w:val="auto"/>
        </w:rPr>
        <w:t>Forma de pagamento</w:t>
      </w:r>
    </w:p>
    <w:p w14:paraId="728415BD" w14:textId="77777777" w:rsidR="00691A02" w:rsidRPr="001C6D95" w:rsidRDefault="00691A02" w:rsidP="00691A02">
      <w:pPr>
        <w:pStyle w:val="Nivel2"/>
        <w:numPr>
          <w:ilvl w:val="1"/>
          <w:numId w:val="10"/>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5042F98E" w14:textId="77777777" w:rsidR="00691A02" w:rsidRPr="001C6D95" w:rsidRDefault="00691A02" w:rsidP="00691A02">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26"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7"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5DCD84C1" w14:textId="77777777" w:rsidR="004609A3" w:rsidRPr="001C6D95" w:rsidRDefault="004609A3" w:rsidP="00BD75A6">
      <w:pPr>
        <w:spacing w:line="360" w:lineRule="auto"/>
        <w:rPr>
          <w:rFonts w:ascii="Arial" w:hAnsi="Arial" w:cs="Arial"/>
          <w:sz w:val="20"/>
          <w:szCs w:val="20"/>
        </w:rPr>
      </w:pPr>
    </w:p>
    <w:p w14:paraId="3FF535D3" w14:textId="1DBB34A3" w:rsidR="00566209" w:rsidRPr="001C6D95" w:rsidRDefault="00566209" w:rsidP="00691A02">
      <w:pPr>
        <w:pStyle w:val="PargrafodaLista"/>
        <w:numPr>
          <w:ilvl w:val="0"/>
          <w:numId w:val="10"/>
        </w:numPr>
        <w:spacing w:line="360" w:lineRule="auto"/>
        <w:rPr>
          <w:rFonts w:ascii="Arial" w:hAnsi="Arial" w:cs="Arial"/>
          <w:b/>
          <w:sz w:val="20"/>
          <w:szCs w:val="20"/>
        </w:rPr>
      </w:pPr>
      <w:r w:rsidRPr="001C6D95">
        <w:rPr>
          <w:rFonts w:ascii="Arial" w:hAnsi="Arial" w:cs="Arial"/>
          <w:b/>
          <w:sz w:val="20"/>
          <w:szCs w:val="20"/>
        </w:rPr>
        <w:t>Proposta</w:t>
      </w:r>
    </w:p>
    <w:p w14:paraId="4EDB4BF8" w14:textId="6C58880B" w:rsidR="00566209" w:rsidRPr="001C6D95" w:rsidRDefault="00691A02" w:rsidP="00BD75A6">
      <w:pPr>
        <w:pStyle w:val="PargrafodaLista"/>
        <w:spacing w:line="360" w:lineRule="auto"/>
        <w:rPr>
          <w:rStyle w:val="PGE-Alteraesdestacadas"/>
          <w:rFonts w:cs="Arial"/>
          <w:color w:val="auto"/>
          <w:sz w:val="20"/>
          <w:szCs w:val="20"/>
          <w:u w:val="none"/>
        </w:rPr>
      </w:pPr>
      <w:r>
        <w:rPr>
          <w:rFonts w:ascii="Arial" w:hAnsi="Arial" w:cs="Arial"/>
          <w:b/>
          <w:sz w:val="20"/>
          <w:szCs w:val="20"/>
        </w:rPr>
        <w:lastRenderedPageBreak/>
        <w:t>7</w:t>
      </w:r>
      <w:r w:rsidR="00BD75A6" w:rsidRPr="001C6D95">
        <w:rPr>
          <w:rFonts w:ascii="Arial" w:hAnsi="Arial" w:cs="Arial"/>
          <w:b/>
          <w:sz w:val="20"/>
          <w:szCs w:val="20"/>
        </w:rPr>
        <w:t xml:space="preserve">.1 </w:t>
      </w:r>
      <w:r w:rsidR="00566209" w:rsidRPr="001C6D95">
        <w:rPr>
          <w:rStyle w:val="PGE-Alteraesdestacadas"/>
          <w:rFonts w:cs="Arial"/>
          <w:color w:val="auto"/>
          <w:sz w:val="20"/>
          <w:szCs w:val="20"/>
          <w:u w:val="none"/>
        </w:rPr>
        <w:t>No formulário eletrônico de encaminhamento da proposta deverá(</w:t>
      </w:r>
      <w:proofErr w:type="spellStart"/>
      <w:r w:rsidR="00566209" w:rsidRPr="001C6D95">
        <w:rPr>
          <w:rStyle w:val="PGE-Alteraesdestacadas"/>
          <w:rFonts w:cs="Arial"/>
          <w:color w:val="auto"/>
          <w:sz w:val="20"/>
          <w:szCs w:val="20"/>
          <w:u w:val="none"/>
        </w:rPr>
        <w:t>ão</w:t>
      </w:r>
      <w:proofErr w:type="spellEnd"/>
      <w:r w:rsidR="00566209" w:rsidRPr="001C6D95">
        <w:rPr>
          <w:rStyle w:val="PGE-Alteraesdestacadas"/>
          <w:rFonts w:cs="Arial"/>
          <w:color w:val="auto"/>
          <w:sz w:val="20"/>
          <w:szCs w:val="20"/>
          <w:u w:val="none"/>
        </w:rPr>
        <w:t xml:space="preserve">) ser anexado(s) arquivo(s) contendo: </w:t>
      </w:r>
    </w:p>
    <w:p w14:paraId="4F8D84CD" w14:textId="7C01B63F" w:rsidR="006D41E2" w:rsidRPr="001C6D95" w:rsidRDefault="00F60229" w:rsidP="00BD75A6">
      <w:pPr>
        <w:pStyle w:val="Recuodecorpodetexto"/>
        <w:spacing w:line="360" w:lineRule="auto"/>
        <w:ind w:firstLine="425"/>
        <w:jc w:val="both"/>
        <w:rPr>
          <w:rFonts w:ascii="Arial" w:hAnsi="Arial" w:cs="Arial"/>
          <w:sz w:val="20"/>
          <w:szCs w:val="20"/>
        </w:rPr>
      </w:pPr>
      <w:r>
        <w:rPr>
          <w:rFonts w:ascii="Arial" w:hAnsi="Arial" w:cs="Arial"/>
          <w:sz w:val="20"/>
          <w:szCs w:val="20"/>
        </w:rPr>
        <w:t>a</w:t>
      </w:r>
      <w:r w:rsidR="006D41E2" w:rsidRPr="001C6D95">
        <w:rPr>
          <w:rFonts w:ascii="Arial" w:hAnsi="Arial" w:cs="Arial"/>
          <w:sz w:val="20"/>
          <w:szCs w:val="20"/>
        </w:rPr>
        <w:t>) a proposta inicial poderá conter até quatro casas decimais (0,0000).</w:t>
      </w:r>
    </w:p>
    <w:p w14:paraId="5BA7D92A" w14:textId="62BFB4DB" w:rsidR="00CB5B0A" w:rsidRPr="001C6D95" w:rsidRDefault="00CB5B0A" w:rsidP="00691A02">
      <w:pPr>
        <w:pStyle w:val="Ttulo2"/>
        <w:numPr>
          <w:ilvl w:val="0"/>
          <w:numId w:val="10"/>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216D99B1" w14:textId="77777777" w:rsidR="006D41E2" w:rsidRPr="001C6D95" w:rsidRDefault="006D41E2" w:rsidP="00BD75A6">
      <w:pPr>
        <w:spacing w:line="360" w:lineRule="auto"/>
        <w:rPr>
          <w:rFonts w:ascii="Arial" w:hAnsi="Arial" w:cs="Arial"/>
          <w:sz w:val="20"/>
          <w:szCs w:val="20"/>
        </w:rPr>
      </w:pPr>
    </w:p>
    <w:p w14:paraId="13F126B1" w14:textId="48B5AEFF" w:rsidR="00CB5B0A" w:rsidRPr="001C6D95" w:rsidRDefault="00707225" w:rsidP="00BD75A6">
      <w:pPr>
        <w:tabs>
          <w:tab w:val="left" w:pos="2268"/>
          <w:tab w:val="left" w:pos="8460"/>
          <w:tab w:val="left" w:pos="8789"/>
        </w:tabs>
        <w:spacing w:line="360" w:lineRule="auto"/>
        <w:ind w:left="435"/>
        <w:jc w:val="both"/>
        <w:rPr>
          <w:rFonts w:ascii="Arial" w:hAnsi="Arial" w:cs="Arial"/>
          <w:sz w:val="20"/>
          <w:szCs w:val="20"/>
        </w:rPr>
      </w:pPr>
      <w:r>
        <w:rPr>
          <w:rFonts w:ascii="Arial" w:hAnsi="Arial" w:cs="Arial"/>
          <w:sz w:val="20"/>
          <w:szCs w:val="20"/>
        </w:rPr>
        <w:t>a</w:t>
      </w:r>
      <w:r w:rsidR="006D41E2" w:rsidRPr="001C6D95">
        <w:rPr>
          <w:rFonts w:ascii="Arial" w:hAnsi="Arial" w:cs="Arial"/>
          <w:sz w:val="20"/>
          <w:szCs w:val="20"/>
        </w:rPr>
        <w:t xml:space="preserve">)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00CB5B0A" w:rsidRPr="001C6D95">
        <w:rPr>
          <w:rFonts w:ascii="Arial" w:hAnsi="Arial" w:cs="Arial"/>
          <w:sz w:val="20"/>
          <w:szCs w:val="20"/>
        </w:rPr>
        <w:t>cinqüenta</w:t>
      </w:r>
      <w:proofErr w:type="spellEnd"/>
      <w:r w:rsidR="00CB5B0A" w:rsidRPr="001C6D95">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35FB6EFA" w:rsidR="00BD75A6" w:rsidRPr="001C6D95" w:rsidRDefault="00BD75A6" w:rsidP="00691A02">
      <w:pPr>
        <w:pStyle w:val="PargrafodaLista"/>
        <w:numPr>
          <w:ilvl w:val="0"/>
          <w:numId w:val="10"/>
        </w:numPr>
        <w:tabs>
          <w:tab w:val="left" w:pos="2268"/>
          <w:tab w:val="left" w:pos="8460"/>
          <w:tab w:val="left" w:pos="8789"/>
        </w:tabs>
        <w:spacing w:line="360" w:lineRule="auto"/>
        <w:jc w:val="both"/>
        <w:rPr>
          <w:rFonts w:ascii="Arial" w:hAnsi="Arial" w:cs="Arial"/>
          <w:b/>
          <w:bCs/>
          <w:sz w:val="20"/>
          <w:szCs w:val="20"/>
        </w:rPr>
      </w:pPr>
      <w:r w:rsidRPr="001C6D95">
        <w:rPr>
          <w:rFonts w:ascii="Arial" w:hAnsi="Arial" w:cs="Arial"/>
          <w:b/>
          <w:bCs/>
          <w:sz w:val="20"/>
          <w:szCs w:val="20"/>
        </w:rPr>
        <w:t>Outras comprovações</w:t>
      </w:r>
    </w:p>
    <w:p w14:paraId="693194E0" w14:textId="77777777" w:rsidR="00BD75A6" w:rsidRPr="001C6D95" w:rsidRDefault="00BD75A6" w:rsidP="00691A02">
      <w:pPr>
        <w:pStyle w:val="Nvel2-Red"/>
        <w:numPr>
          <w:ilvl w:val="1"/>
          <w:numId w:val="10"/>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8"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691A02">
      <w:pPr>
        <w:pStyle w:val="Nvel2-Red"/>
        <w:numPr>
          <w:ilvl w:val="0"/>
          <w:numId w:val="10"/>
        </w:numPr>
        <w:spacing w:line="360" w:lineRule="auto"/>
        <w:rPr>
          <w:b/>
          <w:bCs/>
          <w:i w:val="0"/>
          <w:iCs w:val="0"/>
          <w:color w:val="auto"/>
        </w:rPr>
      </w:pPr>
      <w:r w:rsidRPr="001C6D95">
        <w:rPr>
          <w:b/>
          <w:bCs/>
          <w:i w:val="0"/>
          <w:iCs w:val="0"/>
          <w:color w:val="auto"/>
        </w:rPr>
        <w:t>Estimativas do Valor da Contratação</w:t>
      </w:r>
    </w:p>
    <w:p w14:paraId="09B2EA26" w14:textId="4C6978AF" w:rsidR="00BD75A6" w:rsidRPr="001C6D95" w:rsidRDefault="00691A02" w:rsidP="00BD75A6">
      <w:pPr>
        <w:pStyle w:val="Nvel2-Red"/>
        <w:numPr>
          <w:ilvl w:val="0"/>
          <w:numId w:val="0"/>
        </w:numPr>
        <w:spacing w:line="360" w:lineRule="auto"/>
        <w:ind w:left="720"/>
        <w:rPr>
          <w:b/>
          <w:bCs/>
          <w:i w:val="0"/>
          <w:iCs w:val="0"/>
        </w:rPr>
      </w:pPr>
      <w:r>
        <w:rPr>
          <w:i w:val="0"/>
          <w:iCs w:val="0"/>
          <w:color w:val="auto"/>
        </w:rPr>
        <w:t>10</w:t>
      </w:r>
      <w:r w:rsidR="00BD75A6" w:rsidRPr="001C6D95">
        <w:rPr>
          <w:i w:val="0"/>
          <w:iCs w:val="0"/>
          <w:color w:val="auto"/>
        </w:rPr>
        <w:t xml:space="preserve">.1 O valor estimado da contratação tem caráter sigiloso e não será tornado público antes de definido o resultado do julgamento das propostas. O valor estimado da contratação foi definido com observância do disposto no </w:t>
      </w:r>
      <w:hyperlink r:id="rId129" w:history="1">
        <w:r w:rsidR="00BD75A6" w:rsidRPr="001C6D95">
          <w:rPr>
            <w:rStyle w:val="Hyperlink"/>
            <w:i w:val="0"/>
            <w:iCs w:val="0"/>
            <w:color w:val="auto"/>
          </w:rPr>
          <w:t>Decreto estadual nº 67.888, de 17 de agosto de 2023</w:t>
        </w:r>
      </w:hyperlink>
      <w:r w:rsidR="00BD75A6"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35418264" w14:textId="21D1AD08" w:rsidR="00A20206" w:rsidRPr="001C6D95" w:rsidRDefault="00852304" w:rsidP="00BD75A6">
      <w:pPr>
        <w:spacing w:line="360" w:lineRule="auto"/>
        <w:jc w:val="center"/>
        <w:rPr>
          <w:rFonts w:ascii="Arial" w:hAnsi="Arial" w:cs="Arial"/>
          <w:b/>
          <w:bCs/>
          <w:sz w:val="20"/>
          <w:szCs w:val="20"/>
        </w:rPr>
      </w:pPr>
      <w:r w:rsidRPr="001C6D95">
        <w:rPr>
          <w:rFonts w:ascii="Arial" w:hAnsi="Arial" w:cs="Arial"/>
          <w:b/>
          <w:bCs/>
          <w:sz w:val="20"/>
          <w:szCs w:val="20"/>
        </w:rPr>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330667D8" w14:textId="77777777" w:rsidR="00F60229" w:rsidRDefault="00F60229" w:rsidP="00BD75A6">
      <w:pPr>
        <w:spacing w:line="360" w:lineRule="auto"/>
        <w:jc w:val="center"/>
        <w:rPr>
          <w:rFonts w:ascii="Arial" w:hAnsi="Arial" w:cs="Arial"/>
          <w:b/>
          <w:bCs/>
          <w:sz w:val="20"/>
          <w:szCs w:val="20"/>
        </w:rPr>
      </w:pPr>
    </w:p>
    <w:p w14:paraId="50FF60DE" w14:textId="77777777" w:rsidR="00F60229" w:rsidRDefault="00F60229" w:rsidP="00BD75A6">
      <w:pPr>
        <w:spacing w:line="360" w:lineRule="auto"/>
        <w:jc w:val="center"/>
        <w:rPr>
          <w:rFonts w:ascii="Arial" w:hAnsi="Arial" w:cs="Arial"/>
          <w:b/>
          <w:bCs/>
          <w:sz w:val="20"/>
          <w:szCs w:val="20"/>
        </w:rPr>
      </w:pPr>
    </w:p>
    <w:p w14:paraId="149FFFA1" w14:textId="77777777" w:rsidR="00F60229" w:rsidRDefault="00F60229" w:rsidP="00BD75A6">
      <w:pPr>
        <w:spacing w:line="360" w:lineRule="auto"/>
        <w:jc w:val="center"/>
        <w:rPr>
          <w:rFonts w:ascii="Arial" w:hAnsi="Arial" w:cs="Arial"/>
          <w:b/>
          <w:bCs/>
          <w:sz w:val="20"/>
          <w:szCs w:val="20"/>
        </w:rPr>
      </w:pPr>
    </w:p>
    <w:p w14:paraId="6E252595" w14:textId="77777777" w:rsidR="00F1403D" w:rsidRDefault="00F1403D" w:rsidP="00BD75A6">
      <w:pPr>
        <w:spacing w:line="360" w:lineRule="auto"/>
        <w:jc w:val="center"/>
        <w:rPr>
          <w:rFonts w:ascii="Arial" w:hAnsi="Arial" w:cs="Arial"/>
          <w:b/>
          <w:bCs/>
          <w:sz w:val="20"/>
          <w:szCs w:val="20"/>
        </w:rPr>
      </w:pPr>
    </w:p>
    <w:p w14:paraId="379CE92F" w14:textId="77777777" w:rsidR="00F1403D" w:rsidRDefault="00F1403D" w:rsidP="00BD75A6">
      <w:pPr>
        <w:spacing w:line="360" w:lineRule="auto"/>
        <w:jc w:val="center"/>
        <w:rPr>
          <w:rFonts w:ascii="Arial" w:hAnsi="Arial" w:cs="Arial"/>
          <w:b/>
          <w:bCs/>
          <w:sz w:val="20"/>
          <w:szCs w:val="20"/>
        </w:rPr>
      </w:pPr>
    </w:p>
    <w:p w14:paraId="3FE6B741" w14:textId="77777777" w:rsidR="00F1403D" w:rsidRDefault="00F1403D" w:rsidP="00BD75A6">
      <w:pPr>
        <w:spacing w:line="360" w:lineRule="auto"/>
        <w:jc w:val="center"/>
        <w:rPr>
          <w:rFonts w:ascii="Arial" w:hAnsi="Arial" w:cs="Arial"/>
          <w:b/>
          <w:bCs/>
          <w:sz w:val="20"/>
          <w:szCs w:val="20"/>
        </w:rPr>
      </w:pPr>
    </w:p>
    <w:p w14:paraId="58FA86EC" w14:textId="77777777" w:rsidR="00F1403D" w:rsidRDefault="00F1403D" w:rsidP="00BD75A6">
      <w:pPr>
        <w:spacing w:line="360" w:lineRule="auto"/>
        <w:jc w:val="center"/>
        <w:rPr>
          <w:rFonts w:ascii="Arial" w:hAnsi="Arial" w:cs="Arial"/>
          <w:b/>
          <w:bCs/>
          <w:sz w:val="20"/>
          <w:szCs w:val="20"/>
        </w:rPr>
      </w:pPr>
    </w:p>
    <w:p w14:paraId="6F4CABC1" w14:textId="77777777" w:rsidR="00F1403D" w:rsidRDefault="00F1403D" w:rsidP="00BD75A6">
      <w:pPr>
        <w:spacing w:line="360" w:lineRule="auto"/>
        <w:jc w:val="center"/>
        <w:rPr>
          <w:rFonts w:ascii="Arial" w:hAnsi="Arial" w:cs="Arial"/>
          <w:b/>
          <w:bCs/>
          <w:sz w:val="20"/>
          <w:szCs w:val="20"/>
        </w:rPr>
      </w:pPr>
    </w:p>
    <w:p w14:paraId="41437CD6" w14:textId="77777777" w:rsidR="00F1403D" w:rsidRDefault="00F1403D" w:rsidP="00BD75A6">
      <w:pPr>
        <w:spacing w:line="360" w:lineRule="auto"/>
        <w:jc w:val="center"/>
        <w:rPr>
          <w:rFonts w:ascii="Arial" w:hAnsi="Arial" w:cs="Arial"/>
          <w:b/>
          <w:bCs/>
          <w:sz w:val="20"/>
          <w:szCs w:val="20"/>
        </w:rPr>
      </w:pPr>
    </w:p>
    <w:p w14:paraId="38E1EC2F" w14:textId="77777777" w:rsidR="00F1403D" w:rsidRDefault="00F1403D" w:rsidP="00BD75A6">
      <w:pPr>
        <w:spacing w:line="360" w:lineRule="auto"/>
        <w:jc w:val="center"/>
        <w:rPr>
          <w:rFonts w:ascii="Arial" w:hAnsi="Arial" w:cs="Arial"/>
          <w:b/>
          <w:bCs/>
          <w:sz w:val="20"/>
          <w:szCs w:val="20"/>
        </w:rPr>
      </w:pPr>
    </w:p>
    <w:p w14:paraId="6AA9E7AA" w14:textId="77777777" w:rsidR="00F1403D" w:rsidRDefault="00F1403D" w:rsidP="00BD75A6">
      <w:pPr>
        <w:spacing w:line="360" w:lineRule="auto"/>
        <w:jc w:val="center"/>
        <w:rPr>
          <w:rFonts w:ascii="Arial" w:hAnsi="Arial" w:cs="Arial"/>
          <w:b/>
          <w:bCs/>
          <w:sz w:val="20"/>
          <w:szCs w:val="20"/>
        </w:rPr>
      </w:pPr>
    </w:p>
    <w:p w14:paraId="3469962E" w14:textId="77777777" w:rsidR="00F1403D" w:rsidRDefault="00F1403D" w:rsidP="00BD75A6">
      <w:pPr>
        <w:spacing w:line="360" w:lineRule="auto"/>
        <w:jc w:val="center"/>
        <w:rPr>
          <w:rFonts w:ascii="Arial" w:hAnsi="Arial" w:cs="Arial"/>
          <w:b/>
          <w:bCs/>
          <w:sz w:val="20"/>
          <w:szCs w:val="20"/>
        </w:rPr>
      </w:pPr>
    </w:p>
    <w:p w14:paraId="63800665" w14:textId="77777777" w:rsidR="00F1403D" w:rsidRDefault="00F1403D" w:rsidP="00BD75A6">
      <w:pPr>
        <w:spacing w:line="360" w:lineRule="auto"/>
        <w:jc w:val="center"/>
        <w:rPr>
          <w:rFonts w:ascii="Arial" w:hAnsi="Arial" w:cs="Arial"/>
          <w:b/>
          <w:bCs/>
          <w:sz w:val="20"/>
          <w:szCs w:val="20"/>
        </w:rPr>
      </w:pPr>
    </w:p>
    <w:p w14:paraId="3AE86698" w14:textId="77777777" w:rsidR="00F1403D" w:rsidRDefault="00F1403D" w:rsidP="00BD75A6">
      <w:pPr>
        <w:spacing w:line="360" w:lineRule="auto"/>
        <w:jc w:val="center"/>
        <w:rPr>
          <w:rFonts w:ascii="Arial" w:hAnsi="Arial" w:cs="Arial"/>
          <w:b/>
          <w:bCs/>
          <w:sz w:val="20"/>
          <w:szCs w:val="20"/>
        </w:rPr>
      </w:pPr>
    </w:p>
    <w:p w14:paraId="40DBB91D" w14:textId="418232EC"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Default="007747C2" w:rsidP="00BD75A6">
      <w:pPr>
        <w:spacing w:line="360" w:lineRule="auto"/>
        <w:jc w:val="center"/>
        <w:rPr>
          <w:rFonts w:ascii="Arial" w:hAnsi="Arial" w:cs="Arial"/>
          <w:b/>
          <w:bCs/>
          <w:sz w:val="20"/>
          <w:szCs w:val="20"/>
        </w:rPr>
      </w:pPr>
    </w:p>
    <w:p w14:paraId="5F44F9D6" w14:textId="77777777" w:rsidR="00721DB5" w:rsidRPr="008F6DE5" w:rsidRDefault="00721DB5" w:rsidP="00721DB5">
      <w:pPr>
        <w:spacing w:line="360" w:lineRule="auto"/>
        <w:jc w:val="both"/>
        <w:rPr>
          <w:rFonts w:ascii="Arial" w:hAnsi="Arial" w:cs="Arial"/>
          <w:b/>
          <w:sz w:val="20"/>
          <w:szCs w:val="20"/>
        </w:rPr>
      </w:pPr>
      <w:r w:rsidRPr="008F6DE5">
        <w:rPr>
          <w:rFonts w:ascii="Arial" w:hAnsi="Arial" w:cs="Arial"/>
          <w:b/>
          <w:sz w:val="20"/>
          <w:szCs w:val="20"/>
        </w:rPr>
        <w:t xml:space="preserve">CONTRATAÇÃO DE </w:t>
      </w:r>
      <w:r>
        <w:rPr>
          <w:rFonts w:ascii="Arial" w:hAnsi="Arial" w:cs="Arial"/>
          <w:b/>
          <w:sz w:val="20"/>
          <w:szCs w:val="20"/>
        </w:rPr>
        <w:t>SERVIÇOS DE PRODUÇÃO, ORGANIZAÇÃO E REALIZAÇÃO DE EVENTOS NA</w:t>
      </w:r>
      <w:r w:rsidRPr="008F6DE5">
        <w:rPr>
          <w:rFonts w:ascii="Arial" w:hAnsi="Arial" w:cs="Arial"/>
          <w:b/>
          <w:sz w:val="20"/>
          <w:szCs w:val="20"/>
        </w:rPr>
        <w:t xml:space="preserve"> REGIÃO METROPOLITANA DE SÃO PAULO </w:t>
      </w:r>
    </w:p>
    <w:p w14:paraId="1C06134C" w14:textId="268F3730" w:rsidR="00F60229" w:rsidRDefault="00F60229" w:rsidP="00F60229">
      <w:pPr>
        <w:spacing w:line="360" w:lineRule="auto"/>
        <w:jc w:val="both"/>
        <w:rPr>
          <w:rFonts w:ascii="Arial" w:hAnsi="Arial" w:cs="Arial"/>
          <w:b/>
          <w:bCs/>
          <w:sz w:val="20"/>
          <w:szCs w:val="20"/>
        </w:rPr>
      </w:pPr>
    </w:p>
    <w:p w14:paraId="58A05121" w14:textId="77777777" w:rsidR="00F60229" w:rsidRPr="001C6D95" w:rsidRDefault="00F60229" w:rsidP="00BD75A6">
      <w:pPr>
        <w:spacing w:line="360" w:lineRule="auto"/>
        <w:jc w:val="center"/>
        <w:rPr>
          <w:rFonts w:ascii="Arial" w:hAnsi="Arial" w:cs="Arial"/>
          <w:b/>
          <w:bCs/>
          <w:sz w:val="20"/>
          <w:szCs w:val="20"/>
        </w:rPr>
      </w:pPr>
    </w:p>
    <w:p w14:paraId="65F663C4" w14:textId="086884A8" w:rsidR="00C0263B" w:rsidRDefault="00C0263B" w:rsidP="00B53E39">
      <w:pPr>
        <w:pStyle w:val="PargrafodaLista"/>
        <w:numPr>
          <w:ilvl w:val="0"/>
          <w:numId w:val="13"/>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385E318B" w14:textId="77777777" w:rsidR="00C0263B" w:rsidRDefault="00C0263B" w:rsidP="00C0263B">
      <w:pPr>
        <w:pStyle w:val="PargrafodaLista"/>
        <w:spacing w:line="360" w:lineRule="auto"/>
        <w:jc w:val="both"/>
        <w:outlineLvl w:val="0"/>
        <w:rPr>
          <w:rFonts w:ascii="Arial" w:hAnsi="Arial" w:cs="Arial"/>
          <w:b/>
          <w:sz w:val="20"/>
          <w:szCs w:val="20"/>
        </w:rPr>
      </w:pPr>
    </w:p>
    <w:p w14:paraId="17671DAB" w14:textId="77777777" w:rsidR="00F60229" w:rsidRDefault="00F60229" w:rsidP="00F60229">
      <w:pPr>
        <w:spacing w:line="360" w:lineRule="auto"/>
        <w:jc w:val="both"/>
        <w:outlineLvl w:val="0"/>
        <w:rPr>
          <w:rFonts w:ascii="Arial" w:hAnsi="Arial" w:cs="Arial"/>
          <w:b/>
          <w:sz w:val="20"/>
          <w:szCs w:val="20"/>
        </w:rPr>
      </w:pPr>
    </w:p>
    <w:p w14:paraId="1CC3B5FB" w14:textId="77777777" w:rsidR="001A3091" w:rsidRPr="001C6D95" w:rsidRDefault="001A3091" w:rsidP="00BD75A6">
      <w:pPr>
        <w:spacing w:line="360" w:lineRule="auto"/>
        <w:jc w:val="center"/>
        <w:rPr>
          <w:rFonts w:ascii="Arial" w:hAnsi="Arial" w:cs="Arial"/>
          <w:b/>
          <w:bCs/>
          <w:sz w:val="20"/>
          <w:szCs w:val="20"/>
        </w:rPr>
      </w:pPr>
    </w:p>
    <w:p w14:paraId="6E27452F" w14:textId="77777777" w:rsidR="00C14A38" w:rsidRPr="001C6D95" w:rsidRDefault="00C14A38" w:rsidP="00B53E39">
      <w:pPr>
        <w:pStyle w:val="PargrafodaLista"/>
        <w:numPr>
          <w:ilvl w:val="0"/>
          <w:numId w:val="11"/>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4A3DC61" w14:textId="2C8BF9E8" w:rsidR="00C14A38"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5132" w:type="dxa"/>
          </w:tcPr>
          <w:p w14:paraId="62C0925D" w14:textId="04A00DB9" w:rsidR="003E3D1C" w:rsidRPr="0071714F" w:rsidRDefault="00F60229" w:rsidP="00BD75A6">
            <w:pPr>
              <w:spacing w:line="360" w:lineRule="auto"/>
              <w:jc w:val="both"/>
              <w:rPr>
                <w:rFonts w:ascii="Arial" w:hAnsi="Arial" w:cs="Arial"/>
                <w:color w:val="EE0000"/>
                <w:sz w:val="20"/>
                <w:szCs w:val="20"/>
              </w:rPr>
            </w:pPr>
            <w:r>
              <w:rPr>
                <w:rFonts w:ascii="Arial" w:hAnsi="Arial" w:cs="Arial"/>
                <w:color w:val="EE0000"/>
                <w:sz w:val="20"/>
                <w:szCs w:val="20"/>
              </w:rPr>
              <w:t>RUA SANTA CRUZ, 81 – VILA MARIANA – SÃO PAULO - SP</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2" w:name="_DECLARAÇÃO_DE_REGULARIDADE"/>
      <w:bookmarkStart w:id="63" w:name="_DECLARAÇÃO_DE_REGULARIDADE_PERANTE_"/>
      <w:bookmarkEnd w:id="62"/>
      <w:bookmarkEnd w:id="63"/>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prometer, oferecer</w:t>
      </w:r>
      <w:proofErr w:type="gramEnd"/>
      <w:r w:rsidRPr="001C6D95">
        <w:rPr>
          <w:rFonts w:ascii="Arial" w:hAnsi="Arial" w:cs="Arial"/>
          <w:sz w:val="20"/>
          <w:szCs w:val="20"/>
        </w:rPr>
        <w:t xml:space="preserve">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II – </w:t>
      </w:r>
      <w:proofErr w:type="gramStart"/>
      <w:r w:rsidRPr="001C6D95">
        <w:rPr>
          <w:rFonts w:ascii="Arial" w:hAnsi="Arial" w:cs="Arial"/>
          <w:sz w:val="20"/>
          <w:szCs w:val="20"/>
        </w:rPr>
        <w:t>comprovadamente</w:t>
      </w:r>
      <w:proofErr w:type="gramEnd"/>
      <w:r w:rsidRPr="001C6D95">
        <w:rPr>
          <w:rFonts w:ascii="Arial" w:hAnsi="Arial" w:cs="Arial"/>
          <w:sz w:val="20"/>
          <w:szCs w:val="20"/>
        </w:rPr>
        <w:t xml:space="preserv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no</w:t>
      </w:r>
      <w:proofErr w:type="gramEnd"/>
      <w:r w:rsidRPr="001C6D95">
        <w:rPr>
          <w:rFonts w:ascii="Arial" w:hAnsi="Arial" w:cs="Arial"/>
          <w:sz w:val="20"/>
          <w:szCs w:val="20"/>
        </w:rPr>
        <w:t xml:space="preserve">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w:t>
      </w:r>
      <w:proofErr w:type="gramStart"/>
      <w:r w:rsidRPr="001C6D95">
        <w:rPr>
          <w:rFonts w:ascii="Arial" w:hAnsi="Arial" w:cs="Arial"/>
          <w:sz w:val="20"/>
          <w:szCs w:val="20"/>
        </w:rPr>
        <w:t>frustrar  ou</w:t>
      </w:r>
      <w:proofErr w:type="gramEnd"/>
      <w:r w:rsidRPr="001C6D95">
        <w:rPr>
          <w:rFonts w:ascii="Arial" w:hAnsi="Arial" w:cs="Arial"/>
          <w:sz w:val="20"/>
          <w:szCs w:val="20"/>
        </w:rPr>
        <w:t xml:space="preserve">  </w:t>
      </w:r>
      <w:proofErr w:type="gramStart"/>
      <w:r w:rsidRPr="001C6D95">
        <w:rPr>
          <w:rFonts w:ascii="Arial" w:hAnsi="Arial" w:cs="Arial"/>
          <w:sz w:val="20"/>
          <w:szCs w:val="20"/>
        </w:rPr>
        <w:t>fraudar,  mediante</w:t>
      </w:r>
      <w:proofErr w:type="gramEnd"/>
      <w:r w:rsidRPr="001C6D95">
        <w:rPr>
          <w:rFonts w:ascii="Arial" w:hAnsi="Arial" w:cs="Arial"/>
          <w:sz w:val="20"/>
          <w:szCs w:val="20"/>
        </w:rPr>
        <w:t xml:space="preserve">  </w:t>
      </w:r>
      <w:proofErr w:type="gramStart"/>
      <w:r w:rsidRPr="001C6D95">
        <w:rPr>
          <w:rFonts w:ascii="Arial" w:hAnsi="Arial" w:cs="Arial"/>
          <w:sz w:val="20"/>
          <w:szCs w:val="20"/>
        </w:rPr>
        <w:t>ajuste,  combinação</w:t>
      </w:r>
      <w:proofErr w:type="gramEnd"/>
      <w:r w:rsidRPr="001C6D95">
        <w:rPr>
          <w:rFonts w:ascii="Arial" w:hAnsi="Arial" w:cs="Arial"/>
          <w:sz w:val="20"/>
          <w:szCs w:val="20"/>
        </w:rPr>
        <w:t xml:space="preserve">  </w:t>
      </w:r>
      <w:proofErr w:type="gramStart"/>
      <w:r w:rsidRPr="001C6D95">
        <w:rPr>
          <w:rFonts w:ascii="Arial" w:hAnsi="Arial" w:cs="Arial"/>
          <w:sz w:val="20"/>
          <w:szCs w:val="20"/>
        </w:rPr>
        <w:t>ou  qualquer</w:t>
      </w:r>
      <w:proofErr w:type="gramEnd"/>
      <w:r w:rsidRPr="001C6D95">
        <w:rPr>
          <w:rFonts w:ascii="Arial" w:hAnsi="Arial" w:cs="Arial"/>
          <w:sz w:val="20"/>
          <w:szCs w:val="20"/>
        </w:rPr>
        <w:t xml:space="preserve">  </w:t>
      </w:r>
      <w:proofErr w:type="gramStart"/>
      <w:r w:rsidRPr="001C6D95">
        <w:rPr>
          <w:rFonts w:ascii="Arial" w:hAnsi="Arial" w:cs="Arial"/>
          <w:sz w:val="20"/>
          <w:szCs w:val="20"/>
        </w:rPr>
        <w:t>outro  expediente,  o</w:t>
      </w:r>
      <w:proofErr w:type="gramEnd"/>
      <w:r w:rsidRPr="001C6D95">
        <w:rPr>
          <w:rFonts w:ascii="Arial" w:hAnsi="Arial" w:cs="Arial"/>
          <w:sz w:val="20"/>
          <w:szCs w:val="20"/>
        </w:rPr>
        <w:t xml:space="preserve">  </w:t>
      </w:r>
      <w:proofErr w:type="gramStart"/>
      <w:r w:rsidRPr="001C6D95">
        <w:rPr>
          <w:rFonts w:ascii="Arial" w:hAnsi="Arial" w:cs="Arial"/>
          <w:sz w:val="20"/>
          <w:szCs w:val="20"/>
        </w:rPr>
        <w:t>caráter  competitivo</w:t>
      </w:r>
      <w:proofErr w:type="gramEnd"/>
      <w:r w:rsidRPr="001C6D95">
        <w:rPr>
          <w:rFonts w:ascii="Arial" w:hAnsi="Arial" w:cs="Arial"/>
          <w:sz w:val="20"/>
          <w:szCs w:val="20"/>
        </w:rPr>
        <w:t xml:space="preserve">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V – </w:t>
      </w:r>
      <w:proofErr w:type="gramStart"/>
      <w:r w:rsidRPr="001C6D95">
        <w:rPr>
          <w:rFonts w:ascii="Arial" w:hAnsi="Arial" w:cs="Arial"/>
          <w:sz w:val="20"/>
          <w:szCs w:val="20"/>
        </w:rPr>
        <w:t>dificultar</w:t>
      </w:r>
      <w:proofErr w:type="gramEnd"/>
      <w:r w:rsidRPr="001C6D95">
        <w:rPr>
          <w:rFonts w:ascii="Arial" w:hAnsi="Arial" w:cs="Arial"/>
          <w:sz w:val="20"/>
          <w:szCs w:val="20"/>
        </w:rPr>
        <w:t xml:space="preserve">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53E39">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53E39">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Pr="001C6D95" w:rsidRDefault="0064114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4"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advertência</w:t>
      </w:r>
      <w:proofErr w:type="gramEnd"/>
      <w:r w:rsidRPr="001C6D95">
        <w:rPr>
          <w:rFonts w:ascii="Arial" w:hAnsi="Arial" w:cs="Arial"/>
          <w:sz w:val="20"/>
          <w:szCs w:val="20"/>
        </w:rPr>
        <w:t xml:space="preserve">;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multa</w:t>
      </w:r>
      <w:proofErr w:type="gramEnd"/>
      <w:r w:rsidRPr="001C6D95">
        <w:rPr>
          <w:rFonts w:ascii="Arial" w:hAnsi="Arial" w:cs="Arial"/>
          <w:sz w:val="20"/>
          <w:szCs w:val="20"/>
        </w:rPr>
        <w:t xml:space="preserve">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declaração</w:t>
      </w:r>
      <w:proofErr w:type="gramEnd"/>
      <w:r w:rsidRPr="001C6D95">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30"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as</w:t>
      </w:r>
      <w:proofErr w:type="gramEnd"/>
      <w:r w:rsidRPr="001C6D95">
        <w:rPr>
          <w:rFonts w:ascii="Arial" w:hAnsi="Arial" w:cs="Arial"/>
          <w:sz w:val="20"/>
          <w:szCs w:val="20"/>
        </w:rPr>
        <w:t xml:space="preserve">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a</w:t>
      </w:r>
      <w:proofErr w:type="gramEnd"/>
      <w:r w:rsidRPr="001C6D95">
        <w:rPr>
          <w:rFonts w:ascii="Arial" w:hAnsi="Arial" w:cs="Arial"/>
          <w:sz w:val="20"/>
          <w:szCs w:val="20"/>
        </w:rPr>
        <w:t xml:space="preserve">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w:t>
      </w:r>
      <w:r w:rsidRPr="001C6D95">
        <w:rPr>
          <w:rFonts w:ascii="Arial" w:hAnsi="Arial" w:cs="Arial"/>
          <w:sz w:val="20"/>
          <w:szCs w:val="20"/>
        </w:rPr>
        <w:lastRenderedPageBreak/>
        <w:t xml:space="preserve">a 30% (trinta por cento) do valor do contrato licitado ou celebrado com contratação direta. Secretaria de Estado da Saúde Centro de Documentação </w:t>
      </w:r>
      <w:hyperlink r:id="rId131"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10 – A Administração poderá deixar de cobrar a multa de valor inferior a 15 (quinze) </w:t>
      </w:r>
      <w:proofErr w:type="spellStart"/>
      <w:r w:rsidRPr="001C6D95">
        <w:rPr>
          <w:rFonts w:ascii="Arial" w:hAnsi="Arial" w:cs="Arial"/>
          <w:sz w:val="20"/>
          <w:szCs w:val="20"/>
        </w:rPr>
        <w:t>UFESP’s</w:t>
      </w:r>
      <w:proofErr w:type="spellEnd"/>
      <w:r w:rsidRPr="001C6D95">
        <w:rPr>
          <w:rFonts w:ascii="Arial" w:hAnsi="Arial" w:cs="Arial"/>
          <w:sz w:val="20"/>
          <w:szCs w:val="20"/>
        </w:rPr>
        <w:t xml:space="preserve">,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por</w:t>
      </w:r>
      <w:proofErr w:type="gramEnd"/>
      <w:r w:rsidRPr="001C6D95">
        <w:rPr>
          <w:rFonts w:ascii="Arial" w:hAnsi="Arial" w:cs="Arial"/>
          <w:sz w:val="20"/>
          <w:szCs w:val="20"/>
        </w:rPr>
        <w:t xml:space="preserve"> 4 (quatro) meses, no caso de infrações previstas nos incisos V a VII do art. 155; Secretaria de Estado da Saúde Centro de Documentação </w:t>
      </w:r>
      <w:hyperlink r:id="rId132"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2º - Serão indeferidas pela comissão, mediante decisão fundamentada, provas ilícitas, impertinentes, desnecessárias, protelatórias ou intempestivas. Secretaria de Estado da Saúde Centro de Documentação </w:t>
      </w:r>
      <w:hyperlink r:id="rId133"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3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1C6D95">
        <w:rPr>
          <w:rFonts w:ascii="Arial" w:hAnsi="Arial" w:cs="Arial"/>
          <w:sz w:val="20"/>
          <w:szCs w:val="20"/>
        </w:rPr>
        <w:lastRenderedPageBreak/>
        <w:t xml:space="preserve">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reparação</w:t>
      </w:r>
      <w:proofErr w:type="gramEnd"/>
      <w:r w:rsidRPr="001C6D95">
        <w:rPr>
          <w:rFonts w:ascii="Arial" w:hAnsi="Arial" w:cs="Arial"/>
          <w:sz w:val="20"/>
          <w:szCs w:val="20"/>
        </w:rPr>
        <w:t xml:space="preserve">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pagamento</w:t>
      </w:r>
      <w:proofErr w:type="gramEnd"/>
      <w:r w:rsidRPr="001C6D95">
        <w:rPr>
          <w:rFonts w:ascii="Arial" w:hAnsi="Arial" w:cs="Arial"/>
          <w:sz w:val="20"/>
          <w:szCs w:val="20"/>
        </w:rPr>
        <w:t xml:space="preserve">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cumprimento</w:t>
      </w:r>
      <w:proofErr w:type="gramEnd"/>
      <w:r w:rsidRPr="001C6D95">
        <w:rPr>
          <w:rFonts w:ascii="Arial" w:hAnsi="Arial" w:cs="Arial"/>
          <w:sz w:val="20"/>
          <w:szCs w:val="20"/>
        </w:rPr>
        <w:t xml:space="preserve">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w:t>
      </w:r>
      <w:proofErr w:type="gramStart"/>
      <w:r w:rsidRPr="001C6D95">
        <w:rPr>
          <w:rFonts w:ascii="Arial" w:hAnsi="Arial" w:cs="Arial"/>
          <w:sz w:val="20"/>
          <w:szCs w:val="20"/>
        </w:rPr>
        <w:t>análise</w:t>
      </w:r>
      <w:proofErr w:type="gramEnd"/>
      <w:r w:rsidRPr="001C6D95">
        <w:rPr>
          <w:rFonts w:ascii="Arial" w:hAnsi="Arial" w:cs="Arial"/>
          <w:sz w:val="20"/>
          <w:szCs w:val="20"/>
        </w:rPr>
        <w:t xml:space="preserv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p>
    <w:bookmarkEnd w:id="64"/>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Default="009607E4" w:rsidP="00BD75A6">
      <w:pPr>
        <w:spacing w:line="360" w:lineRule="auto"/>
        <w:jc w:val="both"/>
        <w:rPr>
          <w:rFonts w:ascii="Arial" w:hAnsi="Arial" w:cs="Arial"/>
          <w:sz w:val="20"/>
          <w:szCs w:val="20"/>
        </w:rPr>
      </w:pPr>
    </w:p>
    <w:p w14:paraId="76CB5AEA" w14:textId="77777777" w:rsidR="00356F32" w:rsidRDefault="00356F32" w:rsidP="00BD75A6">
      <w:pPr>
        <w:spacing w:line="360" w:lineRule="auto"/>
        <w:jc w:val="both"/>
        <w:rPr>
          <w:rFonts w:ascii="Arial" w:hAnsi="Arial" w:cs="Arial"/>
          <w:sz w:val="20"/>
          <w:szCs w:val="20"/>
        </w:rPr>
      </w:pPr>
    </w:p>
    <w:p w14:paraId="2BB999F4" w14:textId="77777777" w:rsidR="00356F32" w:rsidRDefault="00356F32" w:rsidP="00BD75A6">
      <w:pPr>
        <w:spacing w:line="360" w:lineRule="auto"/>
        <w:jc w:val="both"/>
        <w:rPr>
          <w:rFonts w:ascii="Arial" w:hAnsi="Arial" w:cs="Arial"/>
          <w:sz w:val="20"/>
          <w:szCs w:val="20"/>
        </w:rPr>
      </w:pPr>
    </w:p>
    <w:sectPr w:rsidR="00356F32" w:rsidSect="005A24BF">
      <w:headerReference w:type="default" r:id="rId135"/>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1)">
    <w:altName w:val="Arial"/>
    <w:charset w:val="00"/>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E2D0" w14:textId="77777777" w:rsidR="00754FE4" w:rsidRDefault="00754FE4"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754FE4" w:rsidRDefault="00754FE4" w:rsidP="00852304">
    <w:pPr>
      <w:jc w:val="center"/>
      <w:rPr>
        <w:rFonts w:cs="Calibri"/>
        <w:sz w:val="20"/>
        <w:szCs w:val="20"/>
      </w:rPr>
    </w:pPr>
    <w:r>
      <w:rPr>
        <w:rFonts w:cs="Calibri"/>
        <w:sz w:val="20"/>
        <w:szCs w:val="20"/>
      </w:rPr>
      <w:t>Secretaria da Saúde</w:t>
    </w:r>
  </w:p>
  <w:p w14:paraId="77B48943" w14:textId="77777777" w:rsidR="00754FE4" w:rsidRDefault="00754FE4" w:rsidP="00852304">
    <w:pPr>
      <w:jc w:val="center"/>
      <w:rPr>
        <w:rFonts w:cs="Calibri"/>
        <w:sz w:val="20"/>
        <w:szCs w:val="20"/>
      </w:rPr>
    </w:pPr>
    <w:r>
      <w:rPr>
        <w:rFonts w:cs="Calibri"/>
        <w:sz w:val="20"/>
        <w:szCs w:val="20"/>
      </w:rPr>
      <w:t>Coordenadoria de Controle de Doenças</w:t>
    </w:r>
  </w:p>
  <w:p w14:paraId="6402B41E" w14:textId="77777777" w:rsidR="00754FE4" w:rsidRDefault="00754FE4" w:rsidP="00852304">
    <w:pPr>
      <w:jc w:val="center"/>
      <w:rPr>
        <w:rFonts w:cs="Calibri"/>
        <w:sz w:val="20"/>
        <w:szCs w:val="20"/>
      </w:rPr>
    </w:pPr>
    <w:r>
      <w:rPr>
        <w:rFonts w:cs="Calibri"/>
        <w:sz w:val="20"/>
        <w:szCs w:val="20"/>
      </w:rPr>
      <w:t>Centro de Referência e Treinamento DST/Aids-SP</w:t>
    </w:r>
  </w:p>
  <w:p w14:paraId="56C4C893" w14:textId="77777777" w:rsidR="00754FE4" w:rsidRDefault="00754FE4" w:rsidP="00852304">
    <w:pPr>
      <w:jc w:val="center"/>
      <w:rPr>
        <w:rFonts w:cs="Calibri"/>
        <w:sz w:val="20"/>
        <w:szCs w:val="20"/>
      </w:rPr>
    </w:pPr>
    <w:r>
      <w:rPr>
        <w:rFonts w:cs="Calibri"/>
        <w:sz w:val="20"/>
        <w:szCs w:val="20"/>
      </w:rPr>
      <w:t>Núcleo de Compras e Gestão de Contratos</w:t>
    </w:r>
  </w:p>
  <w:p w14:paraId="564F9BE6" w14:textId="2227EABA" w:rsidR="00754FE4" w:rsidRDefault="00754FE4" w:rsidP="003E3D1C">
    <w:pPr>
      <w:pStyle w:val="Cabealho"/>
      <w:jc w:val="right"/>
    </w:pPr>
    <w:r>
      <w:t>EDITAL 90</w:t>
    </w:r>
    <w:r w:rsidR="005F2CC2">
      <w:t>0</w:t>
    </w:r>
    <w:r w:rsidR="00202B4B">
      <w:t>47</w:t>
    </w:r>
    <w:r>
      <w:t>/202</w:t>
    </w:r>
    <w:r w:rsidR="00E27E4D">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CA434C"/>
    <w:multiLevelType w:val="multilevel"/>
    <w:tmpl w:val="00C62C90"/>
    <w:lvl w:ilvl="0">
      <w:start w:val="4"/>
      <w:numFmt w:val="decimal"/>
      <w:lvlText w:val="%1"/>
      <w:lvlJc w:val="left"/>
      <w:pPr>
        <w:ind w:left="480" w:hanging="480"/>
      </w:pPr>
      <w:rPr>
        <w:rFonts w:hint="default"/>
      </w:rPr>
    </w:lvl>
    <w:lvl w:ilvl="1">
      <w:start w:val="11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6D3097A"/>
    <w:multiLevelType w:val="hybridMultilevel"/>
    <w:tmpl w:val="14705C1A"/>
    <w:lvl w:ilvl="0" w:tplc="E7149C2E">
      <w:start w:val="1"/>
      <w:numFmt w:val="lowerLetter"/>
      <w:lvlText w:val="%1)"/>
      <w:lvlJc w:val="left"/>
      <w:pPr>
        <w:ind w:left="786" w:hanging="360"/>
      </w:pPr>
      <w:rPr>
        <w:b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078050E"/>
    <w:multiLevelType w:val="hybridMultilevel"/>
    <w:tmpl w:val="D26C17EC"/>
    <w:lvl w:ilvl="0" w:tplc="FFFFFFFF">
      <w:start w:val="1"/>
      <w:numFmt w:val="upperRoman"/>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11C316A0"/>
    <w:multiLevelType w:val="multilevel"/>
    <w:tmpl w:val="783408E4"/>
    <w:lvl w:ilvl="0">
      <w:start w:val="1"/>
      <w:numFmt w:val="decimal"/>
      <w:lvlText w:val="%1"/>
      <w:lvlJc w:val="left"/>
      <w:pPr>
        <w:ind w:left="540" w:hanging="540"/>
      </w:pPr>
      <w:rPr>
        <w:rFonts w:hint="default"/>
      </w:rPr>
    </w:lvl>
    <w:lvl w:ilvl="1">
      <w:start w:val="14"/>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6C5811"/>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CF626EF"/>
    <w:multiLevelType w:val="multilevel"/>
    <w:tmpl w:val="4EDA5AFC"/>
    <w:lvl w:ilvl="0">
      <w:start w:val="12"/>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2D54313B"/>
    <w:multiLevelType w:val="multilevel"/>
    <w:tmpl w:val="D8D27816"/>
    <w:lvl w:ilvl="0">
      <w:start w:val="10"/>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2F33657B"/>
    <w:multiLevelType w:val="hybridMultilevel"/>
    <w:tmpl w:val="B922F67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F923876"/>
    <w:multiLevelType w:val="hybridMultilevel"/>
    <w:tmpl w:val="ABD6AA7E"/>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14" w15:restartNumberingAfterBreak="0">
    <w:nsid w:val="301D74B6"/>
    <w:multiLevelType w:val="multilevel"/>
    <w:tmpl w:val="695C77E4"/>
    <w:lvl w:ilvl="0">
      <w:start w:val="1"/>
      <w:numFmt w:val="decimal"/>
      <w:lvlText w:val="%1"/>
      <w:lvlJc w:val="left"/>
      <w:pPr>
        <w:ind w:left="600" w:hanging="600"/>
      </w:pPr>
      <w:rPr>
        <w:rFonts w:hint="default"/>
      </w:rPr>
    </w:lvl>
    <w:lvl w:ilvl="1">
      <w:start w:val="5"/>
      <w:numFmt w:val="decimal"/>
      <w:lvlText w:val="%1.%2"/>
      <w:lvlJc w:val="left"/>
      <w:pPr>
        <w:ind w:left="834" w:hanging="600"/>
      </w:pPr>
      <w:rPr>
        <w:rFonts w:hint="default"/>
      </w:rPr>
    </w:lvl>
    <w:lvl w:ilvl="2">
      <w:start w:val="7"/>
      <w:numFmt w:val="decimal"/>
      <w:lvlText w:val="%1.%2.%3"/>
      <w:lvlJc w:val="left"/>
      <w:pPr>
        <w:ind w:left="1188" w:hanging="720"/>
      </w:pPr>
      <w:rPr>
        <w:rFonts w:hint="default"/>
      </w:rPr>
    </w:lvl>
    <w:lvl w:ilvl="3">
      <w:start w:val="2"/>
      <w:numFmt w:val="decimal"/>
      <w:lvlText w:val="%1.%2.%3.%4"/>
      <w:lvlJc w:val="left"/>
      <w:pPr>
        <w:ind w:left="1422" w:hanging="720"/>
      </w:pPr>
      <w:rPr>
        <w:rFonts w:hint="default"/>
      </w:rPr>
    </w:lvl>
    <w:lvl w:ilvl="4">
      <w:start w:val="1"/>
      <w:numFmt w:val="decimal"/>
      <w:lvlText w:val="%1.%2.%3.%4.%5"/>
      <w:lvlJc w:val="left"/>
      <w:pPr>
        <w:ind w:left="2016" w:hanging="1080"/>
      </w:pPr>
      <w:rPr>
        <w:rFonts w:hint="default"/>
      </w:rPr>
    </w:lvl>
    <w:lvl w:ilvl="5">
      <w:start w:val="1"/>
      <w:numFmt w:val="decimal"/>
      <w:lvlText w:val="%1.%2.%3.%4.%5.%6"/>
      <w:lvlJc w:val="left"/>
      <w:pPr>
        <w:ind w:left="2250" w:hanging="1080"/>
      </w:pPr>
      <w:rPr>
        <w:rFonts w:hint="default"/>
      </w:rPr>
    </w:lvl>
    <w:lvl w:ilvl="6">
      <w:start w:val="1"/>
      <w:numFmt w:val="decimal"/>
      <w:lvlText w:val="%1.%2.%3.%4.%5.%6.%7"/>
      <w:lvlJc w:val="left"/>
      <w:pPr>
        <w:ind w:left="2844" w:hanging="1440"/>
      </w:pPr>
      <w:rPr>
        <w:rFonts w:hint="default"/>
      </w:rPr>
    </w:lvl>
    <w:lvl w:ilvl="7">
      <w:start w:val="1"/>
      <w:numFmt w:val="decimal"/>
      <w:lvlText w:val="%1.%2.%3.%4.%5.%6.%7.%8"/>
      <w:lvlJc w:val="left"/>
      <w:pPr>
        <w:ind w:left="3078" w:hanging="1440"/>
      </w:pPr>
      <w:rPr>
        <w:rFonts w:hint="default"/>
      </w:rPr>
    </w:lvl>
    <w:lvl w:ilvl="8">
      <w:start w:val="1"/>
      <w:numFmt w:val="decimal"/>
      <w:lvlText w:val="%1.%2.%3.%4.%5.%6.%7.%8.%9"/>
      <w:lvlJc w:val="left"/>
      <w:pPr>
        <w:ind w:left="3672" w:hanging="1800"/>
      </w:pPr>
      <w:rPr>
        <w:rFonts w:hint="default"/>
      </w:rPr>
    </w:lvl>
  </w:abstractNum>
  <w:abstractNum w:abstractNumId="15"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2564FD6"/>
    <w:multiLevelType w:val="multilevel"/>
    <w:tmpl w:val="6DCA7ED0"/>
    <w:lvl w:ilvl="0">
      <w:start w:val="4"/>
      <w:numFmt w:val="decimal"/>
      <w:lvlText w:val="%1"/>
      <w:lvlJc w:val="left"/>
      <w:pPr>
        <w:ind w:left="375" w:hanging="375"/>
      </w:pPr>
      <w:rPr>
        <w:rFonts w:hint="default"/>
      </w:rPr>
    </w:lvl>
    <w:lvl w:ilvl="1">
      <w:start w:val="1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9" w15:restartNumberingAfterBreak="0">
    <w:nsid w:val="3A0C1DF3"/>
    <w:multiLevelType w:val="multilevel"/>
    <w:tmpl w:val="F34C4A84"/>
    <w:lvl w:ilvl="0">
      <w:start w:val="5"/>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C9D0329"/>
    <w:multiLevelType w:val="hybridMultilevel"/>
    <w:tmpl w:val="695A05DC"/>
    <w:lvl w:ilvl="0" w:tplc="C15A178A">
      <w:start w:val="1"/>
      <w:numFmt w:val="decimal"/>
      <w:lvlText w:val="%1)"/>
      <w:lvlJc w:val="left"/>
      <w:pPr>
        <w:ind w:left="2374" w:hanging="360"/>
      </w:pPr>
      <w:rPr>
        <w:rFonts w:cs="Times New Roman" w:hint="default"/>
        <w:b/>
      </w:rPr>
    </w:lvl>
    <w:lvl w:ilvl="1" w:tplc="04160019" w:tentative="1">
      <w:start w:val="1"/>
      <w:numFmt w:val="lowerLetter"/>
      <w:lvlText w:val="%2."/>
      <w:lvlJc w:val="left"/>
      <w:pPr>
        <w:ind w:left="3094" w:hanging="360"/>
      </w:pPr>
      <w:rPr>
        <w:rFonts w:cs="Times New Roman"/>
      </w:rPr>
    </w:lvl>
    <w:lvl w:ilvl="2" w:tplc="0416001B" w:tentative="1">
      <w:start w:val="1"/>
      <w:numFmt w:val="lowerRoman"/>
      <w:lvlText w:val="%3."/>
      <w:lvlJc w:val="right"/>
      <w:pPr>
        <w:ind w:left="3814" w:hanging="180"/>
      </w:pPr>
      <w:rPr>
        <w:rFonts w:cs="Times New Roman"/>
      </w:rPr>
    </w:lvl>
    <w:lvl w:ilvl="3" w:tplc="0416000F" w:tentative="1">
      <w:start w:val="1"/>
      <w:numFmt w:val="decimal"/>
      <w:lvlText w:val="%4."/>
      <w:lvlJc w:val="left"/>
      <w:pPr>
        <w:ind w:left="4534" w:hanging="360"/>
      </w:pPr>
      <w:rPr>
        <w:rFonts w:cs="Times New Roman"/>
      </w:rPr>
    </w:lvl>
    <w:lvl w:ilvl="4" w:tplc="04160019" w:tentative="1">
      <w:start w:val="1"/>
      <w:numFmt w:val="lowerLetter"/>
      <w:lvlText w:val="%5."/>
      <w:lvlJc w:val="left"/>
      <w:pPr>
        <w:ind w:left="5254" w:hanging="360"/>
      </w:pPr>
      <w:rPr>
        <w:rFonts w:cs="Times New Roman"/>
      </w:rPr>
    </w:lvl>
    <w:lvl w:ilvl="5" w:tplc="0416001B" w:tentative="1">
      <w:start w:val="1"/>
      <w:numFmt w:val="lowerRoman"/>
      <w:lvlText w:val="%6."/>
      <w:lvlJc w:val="right"/>
      <w:pPr>
        <w:ind w:left="5974" w:hanging="180"/>
      </w:pPr>
      <w:rPr>
        <w:rFonts w:cs="Times New Roman"/>
      </w:rPr>
    </w:lvl>
    <w:lvl w:ilvl="6" w:tplc="0416000F" w:tentative="1">
      <w:start w:val="1"/>
      <w:numFmt w:val="decimal"/>
      <w:lvlText w:val="%7."/>
      <w:lvlJc w:val="left"/>
      <w:pPr>
        <w:ind w:left="6694" w:hanging="360"/>
      </w:pPr>
      <w:rPr>
        <w:rFonts w:cs="Times New Roman"/>
      </w:rPr>
    </w:lvl>
    <w:lvl w:ilvl="7" w:tplc="04160019" w:tentative="1">
      <w:start w:val="1"/>
      <w:numFmt w:val="lowerLetter"/>
      <w:lvlText w:val="%8."/>
      <w:lvlJc w:val="left"/>
      <w:pPr>
        <w:ind w:left="7414" w:hanging="360"/>
      </w:pPr>
      <w:rPr>
        <w:rFonts w:cs="Times New Roman"/>
      </w:rPr>
    </w:lvl>
    <w:lvl w:ilvl="8" w:tplc="0416001B" w:tentative="1">
      <w:start w:val="1"/>
      <w:numFmt w:val="lowerRoman"/>
      <w:lvlText w:val="%9."/>
      <w:lvlJc w:val="right"/>
      <w:pPr>
        <w:ind w:left="8134" w:hanging="180"/>
      </w:pPr>
      <w:rPr>
        <w:rFonts w:cs="Times New Roman"/>
      </w:rPr>
    </w:lvl>
  </w:abstractNum>
  <w:abstractNum w:abstractNumId="21" w15:restartNumberingAfterBreak="0">
    <w:nsid w:val="3EBD2839"/>
    <w:multiLevelType w:val="multilevel"/>
    <w:tmpl w:val="4F9EC256"/>
    <w:lvl w:ilvl="0">
      <w:start w:val="2"/>
      <w:numFmt w:val="decimal"/>
      <w:lvlText w:val="%1"/>
      <w:lvlJc w:val="left"/>
      <w:pPr>
        <w:ind w:left="435" w:hanging="435"/>
      </w:pPr>
      <w:rPr>
        <w:rFonts w:hint="default"/>
      </w:rPr>
    </w:lvl>
    <w:lvl w:ilvl="1">
      <w:start w:val="1"/>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4" w15:restartNumberingAfterBreak="0">
    <w:nsid w:val="3F6C4F7A"/>
    <w:multiLevelType w:val="multilevel"/>
    <w:tmpl w:val="958461B6"/>
    <w:lvl w:ilvl="0">
      <w:start w:val="1"/>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15:restartNumberingAfterBreak="0">
    <w:nsid w:val="418974AC"/>
    <w:multiLevelType w:val="multilevel"/>
    <w:tmpl w:val="8B4A2CC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446B0E1C"/>
    <w:multiLevelType w:val="multilevel"/>
    <w:tmpl w:val="420053FA"/>
    <w:lvl w:ilvl="0">
      <w:start w:val="1"/>
      <w:numFmt w:val="decimal"/>
      <w:lvlText w:val="%1."/>
      <w:lvlJc w:val="left"/>
      <w:pPr>
        <w:ind w:left="644" w:hanging="360"/>
      </w:pPr>
      <w:rPr>
        <w:rFonts w:hint="default"/>
      </w:rPr>
    </w:lvl>
    <w:lvl w:ilvl="1">
      <w:start w:val="1"/>
      <w:numFmt w:val="decimal"/>
      <w:isLgl/>
      <w:lvlText w:val="%1.%2"/>
      <w:lvlJc w:val="left"/>
      <w:pPr>
        <w:ind w:left="847" w:hanging="43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388" w:hanging="720"/>
      </w:pPr>
      <w:rPr>
        <w:rFonts w:hint="default"/>
      </w:rPr>
    </w:lvl>
    <w:lvl w:ilvl="4">
      <w:start w:val="1"/>
      <w:numFmt w:val="decimal"/>
      <w:isLgl/>
      <w:lvlText w:val="%1.%2.%3.%4.%5"/>
      <w:lvlJc w:val="left"/>
      <w:pPr>
        <w:ind w:left="1876" w:hanging="1080"/>
      </w:pPr>
      <w:rPr>
        <w:rFonts w:hint="default"/>
      </w:rPr>
    </w:lvl>
    <w:lvl w:ilvl="5">
      <w:start w:val="1"/>
      <w:numFmt w:val="decimal"/>
      <w:isLgl/>
      <w:lvlText w:val="%1.%2.%3.%4.%5.%6"/>
      <w:lvlJc w:val="left"/>
      <w:pPr>
        <w:ind w:left="2004" w:hanging="1080"/>
      </w:pPr>
      <w:rPr>
        <w:rFonts w:hint="default"/>
      </w:rPr>
    </w:lvl>
    <w:lvl w:ilvl="6">
      <w:start w:val="1"/>
      <w:numFmt w:val="decimal"/>
      <w:isLgl/>
      <w:lvlText w:val="%1.%2.%3.%4.%5.%6.%7"/>
      <w:lvlJc w:val="left"/>
      <w:pPr>
        <w:ind w:left="2492" w:hanging="1440"/>
      </w:pPr>
      <w:rPr>
        <w:rFonts w:hint="default"/>
      </w:rPr>
    </w:lvl>
    <w:lvl w:ilvl="7">
      <w:start w:val="1"/>
      <w:numFmt w:val="decimal"/>
      <w:isLgl/>
      <w:lvlText w:val="%1.%2.%3.%4.%5.%6.%7.%8"/>
      <w:lvlJc w:val="left"/>
      <w:pPr>
        <w:ind w:left="2620" w:hanging="1440"/>
      </w:pPr>
      <w:rPr>
        <w:rFonts w:hint="default"/>
      </w:rPr>
    </w:lvl>
    <w:lvl w:ilvl="8">
      <w:start w:val="1"/>
      <w:numFmt w:val="decimal"/>
      <w:isLgl/>
      <w:lvlText w:val="%1.%2.%3.%4.%5.%6.%7.%8.%9"/>
      <w:lvlJc w:val="left"/>
      <w:pPr>
        <w:ind w:left="3108" w:hanging="1800"/>
      </w:pPr>
      <w:rPr>
        <w:rFonts w:hint="default"/>
      </w:rPr>
    </w:lvl>
  </w:abstractNum>
  <w:abstractNum w:abstractNumId="27"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B547D6A"/>
    <w:multiLevelType w:val="multilevel"/>
    <w:tmpl w:val="371C9EAE"/>
    <w:lvl w:ilvl="0">
      <w:start w:val="1"/>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60E63591"/>
    <w:multiLevelType w:val="multilevel"/>
    <w:tmpl w:val="56AA47EC"/>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0094645"/>
    <w:multiLevelType w:val="multilevel"/>
    <w:tmpl w:val="D97622F2"/>
    <w:lvl w:ilvl="0">
      <w:start w:val="17"/>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3"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78668940">
    <w:abstractNumId w:val="8"/>
  </w:num>
  <w:num w:numId="2" w16cid:durableId="1748304196">
    <w:abstractNumId w:val="0"/>
  </w:num>
  <w:num w:numId="3" w16cid:durableId="810293361">
    <w:abstractNumId w:val="34"/>
  </w:num>
  <w:num w:numId="4" w16cid:durableId="1425300681">
    <w:abstractNumId w:val="35"/>
  </w:num>
  <w:num w:numId="5" w16cid:durableId="546114632">
    <w:abstractNumId w:val="22"/>
  </w:num>
  <w:num w:numId="6" w16cid:durableId="1746226529">
    <w:abstractNumId w:val="17"/>
  </w:num>
  <w:num w:numId="7" w16cid:durableId="1969125504">
    <w:abstractNumId w:val="28"/>
  </w:num>
  <w:num w:numId="8" w16cid:durableId="2090536327">
    <w:abstractNumId w:val="31"/>
  </w:num>
  <w:num w:numId="9" w16cid:durableId="731342904">
    <w:abstractNumId w:val="1"/>
  </w:num>
  <w:num w:numId="10" w16cid:durableId="1254968898">
    <w:abstractNumId w:val="15"/>
  </w:num>
  <w:num w:numId="11" w16cid:durableId="693653668">
    <w:abstractNumId w:val="27"/>
  </w:num>
  <w:num w:numId="12" w16cid:durableId="477915099">
    <w:abstractNumId w:val="18"/>
  </w:num>
  <w:num w:numId="13" w16cid:durableId="986056570">
    <w:abstractNumId w:val="9"/>
  </w:num>
  <w:num w:numId="14" w16cid:durableId="579025844">
    <w:abstractNumId w:val="13"/>
  </w:num>
  <w:num w:numId="15" w16cid:durableId="51733634">
    <w:abstractNumId w:val="12"/>
  </w:num>
  <w:num w:numId="16" w16cid:durableId="1179276022">
    <w:abstractNumId w:val="25"/>
  </w:num>
  <w:num w:numId="17" w16cid:durableId="94323390">
    <w:abstractNumId w:val="29"/>
  </w:num>
  <w:num w:numId="18" w16cid:durableId="1923643815">
    <w:abstractNumId w:val="14"/>
  </w:num>
  <w:num w:numId="19" w16cid:durableId="671417670">
    <w:abstractNumId w:val="6"/>
  </w:num>
  <w:num w:numId="20" w16cid:durableId="9707869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98658982">
    <w:abstractNumId w:val="3"/>
  </w:num>
  <w:num w:numId="22" w16cid:durableId="575625235">
    <w:abstractNumId w:val="36"/>
  </w:num>
  <w:num w:numId="23" w16cid:durableId="1621259482">
    <w:abstractNumId w:val="7"/>
  </w:num>
  <w:num w:numId="24" w16cid:durableId="2103255090">
    <w:abstractNumId w:val="23"/>
  </w:num>
  <w:num w:numId="25" w16cid:durableId="1890994866">
    <w:abstractNumId w:val="33"/>
  </w:num>
  <w:num w:numId="26" w16cid:durableId="394858941">
    <w:abstractNumId w:val="26"/>
  </w:num>
  <w:num w:numId="27" w16cid:durableId="2124036225">
    <w:abstractNumId w:val="2"/>
  </w:num>
  <w:num w:numId="28" w16cid:durableId="1531408381">
    <w:abstractNumId w:val="16"/>
  </w:num>
  <w:num w:numId="29" w16cid:durableId="403992654">
    <w:abstractNumId w:val="19"/>
  </w:num>
  <w:num w:numId="30" w16cid:durableId="7254947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94754342">
    <w:abstractNumId w:val="30"/>
  </w:num>
  <w:num w:numId="32" w16cid:durableId="1981763363">
    <w:abstractNumId w:val="24"/>
  </w:num>
  <w:num w:numId="33" w16cid:durableId="169612977">
    <w:abstractNumId w:val="21"/>
  </w:num>
  <w:num w:numId="34" w16cid:durableId="606891020">
    <w:abstractNumId w:val="11"/>
  </w:num>
  <w:num w:numId="35" w16cid:durableId="1989169701">
    <w:abstractNumId w:val="10"/>
  </w:num>
  <w:num w:numId="36" w16cid:durableId="1887644373">
    <w:abstractNumId w:val="32"/>
  </w:num>
  <w:num w:numId="37" w16cid:durableId="1219513318">
    <w:abstractNumId w:val="20"/>
  </w:num>
  <w:num w:numId="38" w16cid:durableId="1732850772">
    <w:abstractNumId w:val="5"/>
  </w:num>
  <w:num w:numId="39" w16cid:durableId="727536341">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28B"/>
    <w:rsid w:val="000073D2"/>
    <w:rsid w:val="000073F5"/>
    <w:rsid w:val="0001100C"/>
    <w:rsid w:val="000167EC"/>
    <w:rsid w:val="0002278B"/>
    <w:rsid w:val="0003313D"/>
    <w:rsid w:val="00045972"/>
    <w:rsid w:val="00046442"/>
    <w:rsid w:val="0005344A"/>
    <w:rsid w:val="000905C5"/>
    <w:rsid w:val="000A0466"/>
    <w:rsid w:val="000A186B"/>
    <w:rsid w:val="000A5C3B"/>
    <w:rsid w:val="000C7429"/>
    <w:rsid w:val="000E11B7"/>
    <w:rsid w:val="000F24BC"/>
    <w:rsid w:val="000F24C2"/>
    <w:rsid w:val="000F3D7F"/>
    <w:rsid w:val="000F528B"/>
    <w:rsid w:val="00110D5A"/>
    <w:rsid w:val="001238C9"/>
    <w:rsid w:val="0013134D"/>
    <w:rsid w:val="00131A25"/>
    <w:rsid w:val="00145C7F"/>
    <w:rsid w:val="00147116"/>
    <w:rsid w:val="001478CB"/>
    <w:rsid w:val="00151B7D"/>
    <w:rsid w:val="00165CCB"/>
    <w:rsid w:val="00183CE0"/>
    <w:rsid w:val="00185E27"/>
    <w:rsid w:val="001949DB"/>
    <w:rsid w:val="001A3091"/>
    <w:rsid w:val="001B1E69"/>
    <w:rsid w:val="001B7B6B"/>
    <w:rsid w:val="001C5270"/>
    <w:rsid w:val="001C6D95"/>
    <w:rsid w:val="001D51E4"/>
    <w:rsid w:val="001E7D14"/>
    <w:rsid w:val="001F151C"/>
    <w:rsid w:val="00202B4B"/>
    <w:rsid w:val="00203E61"/>
    <w:rsid w:val="00221E5E"/>
    <w:rsid w:val="00232406"/>
    <w:rsid w:val="00235299"/>
    <w:rsid w:val="00255FD4"/>
    <w:rsid w:val="00267E09"/>
    <w:rsid w:val="002803C1"/>
    <w:rsid w:val="002B571A"/>
    <w:rsid w:val="002B5DD0"/>
    <w:rsid w:val="002C4AED"/>
    <w:rsid w:val="002C6151"/>
    <w:rsid w:val="002D1076"/>
    <w:rsid w:val="002D5975"/>
    <w:rsid w:val="002F288A"/>
    <w:rsid w:val="002F62AD"/>
    <w:rsid w:val="002F6A13"/>
    <w:rsid w:val="002F6A56"/>
    <w:rsid w:val="002F7FE2"/>
    <w:rsid w:val="00311B3D"/>
    <w:rsid w:val="003251AF"/>
    <w:rsid w:val="003474D9"/>
    <w:rsid w:val="00354AB6"/>
    <w:rsid w:val="00356F32"/>
    <w:rsid w:val="00375734"/>
    <w:rsid w:val="003804C0"/>
    <w:rsid w:val="003856DB"/>
    <w:rsid w:val="00395186"/>
    <w:rsid w:val="003A468F"/>
    <w:rsid w:val="003B3B33"/>
    <w:rsid w:val="003E3D1C"/>
    <w:rsid w:val="003E4AA2"/>
    <w:rsid w:val="003F093A"/>
    <w:rsid w:val="003F25D1"/>
    <w:rsid w:val="004008A1"/>
    <w:rsid w:val="0040492E"/>
    <w:rsid w:val="0041647E"/>
    <w:rsid w:val="00422259"/>
    <w:rsid w:val="00427FDF"/>
    <w:rsid w:val="00435948"/>
    <w:rsid w:val="004609A3"/>
    <w:rsid w:val="00460E8A"/>
    <w:rsid w:val="00463788"/>
    <w:rsid w:val="00483E2C"/>
    <w:rsid w:val="00484070"/>
    <w:rsid w:val="00487B51"/>
    <w:rsid w:val="004A366D"/>
    <w:rsid w:val="004B1D67"/>
    <w:rsid w:val="004E19C3"/>
    <w:rsid w:val="00500EFD"/>
    <w:rsid w:val="0051093C"/>
    <w:rsid w:val="00511E6B"/>
    <w:rsid w:val="00512059"/>
    <w:rsid w:val="005230D3"/>
    <w:rsid w:val="00524D0E"/>
    <w:rsid w:val="005337A2"/>
    <w:rsid w:val="005342C8"/>
    <w:rsid w:val="00542B06"/>
    <w:rsid w:val="00546573"/>
    <w:rsid w:val="005473A4"/>
    <w:rsid w:val="005511CE"/>
    <w:rsid w:val="00566209"/>
    <w:rsid w:val="00573795"/>
    <w:rsid w:val="00573D5B"/>
    <w:rsid w:val="0058032E"/>
    <w:rsid w:val="00585E42"/>
    <w:rsid w:val="005A24BF"/>
    <w:rsid w:val="005A3E7B"/>
    <w:rsid w:val="005D2DE8"/>
    <w:rsid w:val="005D44B1"/>
    <w:rsid w:val="005D754B"/>
    <w:rsid w:val="005E02C7"/>
    <w:rsid w:val="005E0C8F"/>
    <w:rsid w:val="005E27F8"/>
    <w:rsid w:val="005F2CC2"/>
    <w:rsid w:val="00604D70"/>
    <w:rsid w:val="00606726"/>
    <w:rsid w:val="00623D39"/>
    <w:rsid w:val="0062420D"/>
    <w:rsid w:val="00625452"/>
    <w:rsid w:val="00641140"/>
    <w:rsid w:val="00670A9C"/>
    <w:rsid w:val="00673A6D"/>
    <w:rsid w:val="00675BC1"/>
    <w:rsid w:val="006763ED"/>
    <w:rsid w:val="00680A6E"/>
    <w:rsid w:val="00681108"/>
    <w:rsid w:val="00691A02"/>
    <w:rsid w:val="00697398"/>
    <w:rsid w:val="006A3460"/>
    <w:rsid w:val="006A4CC0"/>
    <w:rsid w:val="006A5C0D"/>
    <w:rsid w:val="006B48AE"/>
    <w:rsid w:val="006D16B3"/>
    <w:rsid w:val="006D41E2"/>
    <w:rsid w:val="006D7E6E"/>
    <w:rsid w:val="006E78B8"/>
    <w:rsid w:val="006F36D7"/>
    <w:rsid w:val="006F4F89"/>
    <w:rsid w:val="007043F6"/>
    <w:rsid w:val="00707225"/>
    <w:rsid w:val="00716C0F"/>
    <w:rsid w:val="0071714F"/>
    <w:rsid w:val="00721DB5"/>
    <w:rsid w:val="00737804"/>
    <w:rsid w:val="00742EB1"/>
    <w:rsid w:val="00754FE4"/>
    <w:rsid w:val="00756418"/>
    <w:rsid w:val="0076322A"/>
    <w:rsid w:val="00765AB4"/>
    <w:rsid w:val="007747C2"/>
    <w:rsid w:val="0078346C"/>
    <w:rsid w:val="0078552E"/>
    <w:rsid w:val="00790CED"/>
    <w:rsid w:val="007939E5"/>
    <w:rsid w:val="007A7F68"/>
    <w:rsid w:val="007B1206"/>
    <w:rsid w:val="007B6D67"/>
    <w:rsid w:val="007B749A"/>
    <w:rsid w:val="007E4E1B"/>
    <w:rsid w:val="007E522C"/>
    <w:rsid w:val="007F4510"/>
    <w:rsid w:val="00822AC6"/>
    <w:rsid w:val="00823D4B"/>
    <w:rsid w:val="00824DC4"/>
    <w:rsid w:val="008323B9"/>
    <w:rsid w:val="0083370F"/>
    <w:rsid w:val="00845B75"/>
    <w:rsid w:val="00852304"/>
    <w:rsid w:val="008554AC"/>
    <w:rsid w:val="00874DB4"/>
    <w:rsid w:val="008A6799"/>
    <w:rsid w:val="008B2C82"/>
    <w:rsid w:val="008B3F63"/>
    <w:rsid w:val="008E44A9"/>
    <w:rsid w:val="008E777E"/>
    <w:rsid w:val="008E7EA0"/>
    <w:rsid w:val="008F4EDF"/>
    <w:rsid w:val="008F6DE5"/>
    <w:rsid w:val="009051C9"/>
    <w:rsid w:val="00914B69"/>
    <w:rsid w:val="00916F9C"/>
    <w:rsid w:val="00923D3A"/>
    <w:rsid w:val="00927803"/>
    <w:rsid w:val="009459BD"/>
    <w:rsid w:val="009502C3"/>
    <w:rsid w:val="009528CB"/>
    <w:rsid w:val="009607E4"/>
    <w:rsid w:val="009619F2"/>
    <w:rsid w:val="00966E15"/>
    <w:rsid w:val="00967B01"/>
    <w:rsid w:val="00971350"/>
    <w:rsid w:val="00981FE3"/>
    <w:rsid w:val="009B240C"/>
    <w:rsid w:val="009C0A08"/>
    <w:rsid w:val="009D62E2"/>
    <w:rsid w:val="009E1E6B"/>
    <w:rsid w:val="009E20BF"/>
    <w:rsid w:val="009E41FD"/>
    <w:rsid w:val="009E4B3A"/>
    <w:rsid w:val="009F3A2B"/>
    <w:rsid w:val="00A1755A"/>
    <w:rsid w:val="00A20206"/>
    <w:rsid w:val="00A2770A"/>
    <w:rsid w:val="00A427B3"/>
    <w:rsid w:val="00A44036"/>
    <w:rsid w:val="00A656B1"/>
    <w:rsid w:val="00A676C7"/>
    <w:rsid w:val="00AC1868"/>
    <w:rsid w:val="00AE2377"/>
    <w:rsid w:val="00AF1F26"/>
    <w:rsid w:val="00B17910"/>
    <w:rsid w:val="00B26E18"/>
    <w:rsid w:val="00B3631D"/>
    <w:rsid w:val="00B460AE"/>
    <w:rsid w:val="00B51F76"/>
    <w:rsid w:val="00B53E39"/>
    <w:rsid w:val="00B638C4"/>
    <w:rsid w:val="00B90DBF"/>
    <w:rsid w:val="00B94D9D"/>
    <w:rsid w:val="00BA57CC"/>
    <w:rsid w:val="00BC336F"/>
    <w:rsid w:val="00BC44AE"/>
    <w:rsid w:val="00BD1B12"/>
    <w:rsid w:val="00BD75A6"/>
    <w:rsid w:val="00BF75CF"/>
    <w:rsid w:val="00C0263B"/>
    <w:rsid w:val="00C14A38"/>
    <w:rsid w:val="00C44EFC"/>
    <w:rsid w:val="00C45F4A"/>
    <w:rsid w:val="00C51099"/>
    <w:rsid w:val="00C5148F"/>
    <w:rsid w:val="00C51501"/>
    <w:rsid w:val="00C74638"/>
    <w:rsid w:val="00C80B78"/>
    <w:rsid w:val="00CB5B0A"/>
    <w:rsid w:val="00CF65B7"/>
    <w:rsid w:val="00D10EB8"/>
    <w:rsid w:val="00D127E2"/>
    <w:rsid w:val="00D16BF4"/>
    <w:rsid w:val="00D20410"/>
    <w:rsid w:val="00D259D2"/>
    <w:rsid w:val="00D26895"/>
    <w:rsid w:val="00D27C64"/>
    <w:rsid w:val="00D33829"/>
    <w:rsid w:val="00D47D89"/>
    <w:rsid w:val="00D55ABD"/>
    <w:rsid w:val="00D60BAD"/>
    <w:rsid w:val="00D615C5"/>
    <w:rsid w:val="00D66399"/>
    <w:rsid w:val="00D75C75"/>
    <w:rsid w:val="00D867FD"/>
    <w:rsid w:val="00D901C3"/>
    <w:rsid w:val="00D9292B"/>
    <w:rsid w:val="00DB5757"/>
    <w:rsid w:val="00DB7082"/>
    <w:rsid w:val="00DC1718"/>
    <w:rsid w:val="00DD154A"/>
    <w:rsid w:val="00DD7DED"/>
    <w:rsid w:val="00DE1229"/>
    <w:rsid w:val="00DF4097"/>
    <w:rsid w:val="00DF6546"/>
    <w:rsid w:val="00DF677C"/>
    <w:rsid w:val="00E05C46"/>
    <w:rsid w:val="00E149BD"/>
    <w:rsid w:val="00E27E4D"/>
    <w:rsid w:val="00E6768D"/>
    <w:rsid w:val="00E77076"/>
    <w:rsid w:val="00E770F9"/>
    <w:rsid w:val="00E82BF2"/>
    <w:rsid w:val="00EA0716"/>
    <w:rsid w:val="00EA371F"/>
    <w:rsid w:val="00EB1E09"/>
    <w:rsid w:val="00EB2DF5"/>
    <w:rsid w:val="00EC2BC1"/>
    <w:rsid w:val="00EC7EF2"/>
    <w:rsid w:val="00ED7C1D"/>
    <w:rsid w:val="00EE64F9"/>
    <w:rsid w:val="00EE7997"/>
    <w:rsid w:val="00F110C6"/>
    <w:rsid w:val="00F129D5"/>
    <w:rsid w:val="00F12BFC"/>
    <w:rsid w:val="00F1403D"/>
    <w:rsid w:val="00F23B28"/>
    <w:rsid w:val="00F333C4"/>
    <w:rsid w:val="00F42431"/>
    <w:rsid w:val="00F46FEC"/>
    <w:rsid w:val="00F544ED"/>
    <w:rsid w:val="00F60229"/>
    <w:rsid w:val="00F66CC4"/>
    <w:rsid w:val="00F700D7"/>
    <w:rsid w:val="00F75B9E"/>
    <w:rsid w:val="00FA5478"/>
    <w:rsid w:val="00FB0397"/>
    <w:rsid w:val="00FB17B0"/>
    <w:rsid w:val="00FB6895"/>
    <w:rsid w:val="00FC1F51"/>
    <w:rsid w:val="00FD4D11"/>
    <w:rsid w:val="00FE1E6E"/>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99"/>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paragraph" w:customStyle="1" w:styleId="WW-Corpodetexto3">
    <w:name w:val="WW-Corpo de texto 3"/>
    <w:basedOn w:val="Normal"/>
    <w:rsid w:val="00EE7997"/>
    <w:pPr>
      <w:suppressAutoHyphens/>
      <w:jc w:val="both"/>
    </w:pPr>
    <w:rPr>
      <w:rFonts w:ascii="Times New Roman" w:eastAsia="Times New Roman" w:hAnsi="Times New Roman" w:cs="Times New Roman"/>
      <w:b/>
      <w:sz w:val="28"/>
      <w:szCs w:val="20"/>
    </w:rPr>
  </w:style>
  <w:style w:type="character" w:styleId="MenoPendente">
    <w:name w:val="Unresolved Mention"/>
    <w:basedOn w:val="Fontepargpadro"/>
    <w:uiPriority w:val="99"/>
    <w:semiHidden/>
    <w:unhideWhenUsed/>
    <w:rsid w:val="001B1E69"/>
    <w:rPr>
      <w:color w:val="605E5C"/>
      <w:shd w:val="clear" w:color="auto" w:fill="E1DFDD"/>
    </w:rPr>
  </w:style>
  <w:style w:type="paragraph" w:customStyle="1" w:styleId="Default">
    <w:name w:val="Default"/>
    <w:rsid w:val="00691A02"/>
    <w:pPr>
      <w:autoSpaceDE w:val="0"/>
      <w:autoSpaceDN w:val="0"/>
      <w:adjustRightInd w:val="0"/>
      <w:spacing w:after="0" w:line="240" w:lineRule="auto"/>
    </w:pPr>
    <w:rPr>
      <w:rFonts w:ascii="Roboto" w:eastAsia="Times New Roman" w:hAnsi="Roboto" w:cs="Roboto"/>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image" Target="media/image2.png"/><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mailto:ctd@saude.sp.gov.br"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9-2022/2021/Lei/L14133.htm" TargetMode="External"/><Relationship Id="rId128" Type="http://schemas.openxmlformats.org/officeDocument/2006/relationships/hyperlink" Target="https://www.planalto.gov.br/ccivil_03/constituicao/constituicao.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image" Target="media/image3.jpeg"/><Relationship Id="rId126" Type="http://schemas.openxmlformats.org/officeDocument/2006/relationships/hyperlink" Target="http://www.legislacao.sp.gov.br/legislacao/dg280202.nsf/ae9f9e0701e533aa032572e6006cf5fd/0cf4bc084e49b505032573d000509b17?OpenDocument&amp;Highlight=0,12.799" TargetMode="External"/><Relationship Id="rId134"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image" Target="media/image6.jpeg"/><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image" Target="media/image1.jpeg"/><Relationship Id="rId124" Type="http://schemas.openxmlformats.org/officeDocument/2006/relationships/hyperlink" Target="http://www.legislacao.sp.gov.br/legislacao/dg280202.nsf/5fb5269ed17b47ab83256cfb00501469/f30611375009c7a503258a38004e9f9b?OpenDocument&amp;Highlight=0,67.985" TargetMode="External"/><Relationship Id="rId129" Type="http://schemas.openxmlformats.org/officeDocument/2006/relationships/hyperlink" Target="http://www.legislacao.sp.gov.br/legislacao/dg280202.nsf/5fb5269ed17b47ab83256cfb00501469/d26c7e44c567352e03258a0f004e9498?OpenDocument&amp;Highlight=0,67.888" TargetMode="External"/><Relationship Id="rId137" Type="http://schemas.openxmlformats.org/officeDocument/2006/relationships/theme" Target="theme/theme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4201d5c4ff937e1603258d030047d877?OpenDocument&amp;Highlight=0,69.861" TargetMode="External"/><Relationship Id="rId119" Type="http://schemas.openxmlformats.org/officeDocument/2006/relationships/image" Target="media/image4.png"/><Relationship Id="rId127" Type="http://schemas.openxmlformats.org/officeDocument/2006/relationships/hyperlink" Target="http://www.legislacao.sp.gov.br/legislacao/dg280202.nsf/ae9f9e0701e533aa032572e6006cf5fd/0cf4bc084e49b505032573d000509b17?OpenDocument&amp;Highlight=0,12.799"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www.legislacao.sp.gov.br/legislacao/dg280202.nsf/5fb5269ed17b47ab83256cfb00501469/6f9b071c1ce1016503258a830052d609?OpenDocument&amp;Highlight=0,68.185" TargetMode="External"/><Relationship Id="rId130" Type="http://schemas.openxmlformats.org/officeDocument/2006/relationships/hyperlink" Target="mailto:ctd@saude.sp.gov.br" TargetMode="External"/><Relationship Id="rId13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image" Target="media/image5.jpeg"/><Relationship Id="rId125" Type="http://schemas.openxmlformats.org/officeDocument/2006/relationships/hyperlink" Target="http://www.legislacao.sp.gov.br/legislacao/dg280202.nsf/5fb5269ed17b47ab83256cfb00501469/ae4c99f07f9f4f7d03258980004dbc9d?OpenDocument&amp;Highlight=0,67.608"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controladoriageral.sp.gov.br/cge/normasLegislacao/resolucoes" TargetMode="External"/><Relationship Id="rId131" Type="http://schemas.openxmlformats.org/officeDocument/2006/relationships/hyperlink" Target="mailto:ctd@saude.sp.gov.br" TargetMode="External"/><Relationship Id="rId136" Type="http://schemas.openxmlformats.org/officeDocument/2006/relationships/fontTable" Target="fontTable.xm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56</Pages>
  <Words>18467</Words>
  <Characters>99723</Characters>
  <Application>Microsoft Office Word</Application>
  <DocSecurity>0</DocSecurity>
  <Lines>831</Lines>
  <Paragraphs>235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CRT</dc:creator>
  <cp:lastModifiedBy>Diana Rosseto Andrade</cp:lastModifiedBy>
  <cp:revision>7</cp:revision>
  <cp:lastPrinted>2026-05-15T09:52:00Z</cp:lastPrinted>
  <dcterms:created xsi:type="dcterms:W3CDTF">2026-05-05T10:00:00Z</dcterms:created>
  <dcterms:modified xsi:type="dcterms:W3CDTF">2026-06-02T13:52:00Z</dcterms:modified>
</cp:coreProperties>
</file>